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E19" w:rsidRDefault="000B7E19">
      <w:pPr>
        <w:jc w:val="both"/>
        <w:rPr>
          <w:rFonts w:ascii="Times New Roman" w:hAnsi="Times New Roman" w:cs="Times New Roman"/>
          <w:b/>
          <w:sz w:val="24"/>
        </w:rPr>
      </w:pPr>
    </w:p>
    <w:p w:rsidR="00D25295" w:rsidRDefault="00F72803">
      <w:pPr>
        <w:jc w:val="both"/>
      </w:pPr>
      <w:r>
        <w:rPr>
          <w:rFonts w:ascii="Times New Roman" w:hAnsi="Times New Roman" w:cs="Times New Roman"/>
          <w:b/>
          <w:sz w:val="24"/>
        </w:rPr>
        <w:t xml:space="preserve">BASES QUE HAN DE REGIR LA CONVOCATORIA Y PROCESO DE SELECCIÓN DE UN TRABAJADOR ADMINISTRATIVO CON DISCAPACIDAD IGUAL O SUPERIOR AL 33% Y CONSTITUCIÓN DE UNA BOLSA DE TRABAJO.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PRIMERA.- OBJETO DE LA CONVOCATORIA</w:t>
      </w:r>
    </w:p>
    <w:p w:rsidR="00D25295" w:rsidRDefault="00F72803">
      <w:pPr>
        <w:jc w:val="both"/>
        <w:rPr>
          <w:rFonts w:ascii="Times New Roman" w:hAnsi="Times New Roman" w:cs="Times New Roman"/>
          <w:sz w:val="24"/>
        </w:rPr>
      </w:pPr>
      <w:r>
        <w:rPr>
          <w:rFonts w:ascii="Times New Roman" w:hAnsi="Times New Roman" w:cs="Times New Roman"/>
          <w:sz w:val="24"/>
        </w:rPr>
        <w:t xml:space="preserve">Es objeto de las presentes bases la selección de: </w:t>
      </w:r>
    </w:p>
    <w:tbl>
      <w:tblPr>
        <w:tblStyle w:val="Tablaconcuadrcula"/>
        <w:tblW w:w="8494" w:type="dxa"/>
        <w:tblInd w:w="-30" w:type="dxa"/>
        <w:tblLayout w:type="fixed"/>
        <w:tblCellMar>
          <w:left w:w="78" w:type="dxa"/>
        </w:tblCellMar>
        <w:tblLook w:val="04A0" w:firstRow="1" w:lastRow="0" w:firstColumn="1" w:lastColumn="0" w:noHBand="0" w:noVBand="1"/>
      </w:tblPr>
      <w:tblGrid>
        <w:gridCol w:w="3113"/>
        <w:gridCol w:w="5381"/>
      </w:tblGrid>
      <w:tr w:rsidR="00D25295">
        <w:tc>
          <w:tcPr>
            <w:tcW w:w="3113"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Denominación de la plaza</w:t>
            </w:r>
          </w:p>
        </w:tc>
        <w:tc>
          <w:tcPr>
            <w:tcW w:w="5380" w:type="dxa"/>
            <w:shd w:val="clear" w:color="auto" w:fill="auto"/>
          </w:tcPr>
          <w:p w:rsidR="00D25295" w:rsidRDefault="00F72803">
            <w:pPr>
              <w:spacing w:after="0" w:line="240" w:lineRule="auto"/>
              <w:jc w:val="both"/>
            </w:pPr>
            <w:r>
              <w:rPr>
                <w:rFonts w:ascii="Times New Roman" w:hAnsi="Times New Roman" w:cs="Times New Roman"/>
              </w:rPr>
              <w:t xml:space="preserve">Administrativo en la oficina del Consorcio en Vega de </w:t>
            </w:r>
            <w:proofErr w:type="spellStart"/>
            <w:r>
              <w:rPr>
                <w:rFonts w:ascii="Times New Roman" w:hAnsi="Times New Roman" w:cs="Times New Roman"/>
              </w:rPr>
              <w:t>Espinareda</w:t>
            </w:r>
            <w:proofErr w:type="spellEnd"/>
            <w:r>
              <w:rPr>
                <w:rFonts w:ascii="Times New Roman" w:hAnsi="Times New Roman" w:cs="Times New Roman"/>
              </w:rPr>
              <w:t xml:space="preserve">  para las labores de colaboración con la Gerente del Consorcio.</w:t>
            </w:r>
          </w:p>
        </w:tc>
      </w:tr>
      <w:tr w:rsidR="00D25295">
        <w:tc>
          <w:tcPr>
            <w:tcW w:w="3113"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Régimen</w:t>
            </w:r>
          </w:p>
        </w:tc>
        <w:tc>
          <w:tcPr>
            <w:tcW w:w="5380"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Laboral temporal (90 días)</w:t>
            </w:r>
          </w:p>
        </w:tc>
      </w:tr>
      <w:tr w:rsidR="00D25295">
        <w:tc>
          <w:tcPr>
            <w:tcW w:w="3113"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Modalidad contractual</w:t>
            </w:r>
          </w:p>
        </w:tc>
        <w:tc>
          <w:tcPr>
            <w:tcW w:w="5380"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A jornada completa</w:t>
            </w:r>
          </w:p>
        </w:tc>
      </w:tr>
      <w:tr w:rsidR="00D25295">
        <w:tc>
          <w:tcPr>
            <w:tcW w:w="3113"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Titulación exigible</w:t>
            </w:r>
          </w:p>
        </w:tc>
        <w:tc>
          <w:tcPr>
            <w:tcW w:w="5380" w:type="dxa"/>
            <w:shd w:val="clear" w:color="auto" w:fill="auto"/>
          </w:tcPr>
          <w:p w:rsidR="00D25295" w:rsidRDefault="00F72803">
            <w:pPr>
              <w:spacing w:after="0" w:line="240" w:lineRule="auto"/>
              <w:jc w:val="both"/>
            </w:pPr>
            <w:r>
              <w:rPr>
                <w:rFonts w:ascii="Times New Roman" w:hAnsi="Times New Roman" w:cs="Times New Roman"/>
              </w:rPr>
              <w:t>Bachiller o equivalente.</w:t>
            </w:r>
          </w:p>
        </w:tc>
      </w:tr>
      <w:tr w:rsidR="00D25295">
        <w:tc>
          <w:tcPr>
            <w:tcW w:w="3113"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Sistema selectivo</w:t>
            </w:r>
          </w:p>
        </w:tc>
        <w:tc>
          <w:tcPr>
            <w:tcW w:w="5380" w:type="dxa"/>
            <w:shd w:val="clear" w:color="auto" w:fill="auto"/>
          </w:tcPr>
          <w:p w:rsidR="00D25295" w:rsidRDefault="00F72803">
            <w:pPr>
              <w:spacing w:after="0" w:line="240" w:lineRule="auto"/>
              <w:jc w:val="both"/>
              <w:rPr>
                <w:rFonts w:ascii="Times New Roman" w:hAnsi="Times New Roman" w:cs="Times New Roman"/>
              </w:rPr>
            </w:pPr>
            <w:r>
              <w:rPr>
                <w:rFonts w:ascii="Times New Roman" w:hAnsi="Times New Roman" w:cs="Times New Roman"/>
              </w:rPr>
              <w:t>Concurso de méritos</w:t>
            </w:r>
          </w:p>
        </w:tc>
      </w:tr>
      <w:tr w:rsidR="00D25295">
        <w:tc>
          <w:tcPr>
            <w:tcW w:w="8493" w:type="dxa"/>
            <w:gridSpan w:val="2"/>
            <w:shd w:val="clear" w:color="auto" w:fill="auto"/>
          </w:tcPr>
          <w:p w:rsidR="00D25295" w:rsidRDefault="00F72803">
            <w:pPr>
              <w:spacing w:after="0" w:line="240" w:lineRule="auto"/>
              <w:jc w:val="both"/>
              <w:rPr>
                <w:rFonts w:ascii="Times New Roman" w:hAnsi="Times New Roman" w:cs="Times New Roman"/>
                <w:i/>
              </w:rPr>
            </w:pPr>
            <w:r>
              <w:rPr>
                <w:rFonts w:ascii="Times New Roman" w:hAnsi="Times New Roman" w:cs="Times New Roman"/>
                <w:i/>
              </w:rPr>
              <w:t>Las plazas están reservadas a personas con discapacidad (grado reconocido igual o superior al 33%)</w:t>
            </w:r>
          </w:p>
        </w:tc>
      </w:tr>
    </w:tbl>
    <w:p w:rsidR="00D25295" w:rsidRDefault="00D25295">
      <w:pPr>
        <w:jc w:val="both"/>
        <w:rPr>
          <w:rFonts w:ascii="Times New Roman" w:hAnsi="Times New Roman" w:cs="Times New Roman"/>
          <w:sz w:val="24"/>
        </w:rPr>
      </w:pPr>
    </w:p>
    <w:p w:rsidR="00D25295" w:rsidRDefault="00F72803">
      <w:pPr>
        <w:jc w:val="both"/>
        <w:rPr>
          <w:rFonts w:ascii="Times New Roman" w:hAnsi="Times New Roman" w:cs="Times New Roman"/>
          <w:sz w:val="24"/>
        </w:rPr>
      </w:pPr>
      <w:r>
        <w:rPr>
          <w:rFonts w:ascii="Times New Roman" w:hAnsi="Times New Roman" w:cs="Times New Roman"/>
          <w:sz w:val="24"/>
        </w:rPr>
        <w:t xml:space="preserve">Tareas a desempeñar:  </w:t>
      </w:r>
    </w:p>
    <w:p w:rsidR="00F72803" w:rsidRPr="00F72803" w:rsidRDefault="00F72803" w:rsidP="00F72803">
      <w:pPr>
        <w:jc w:val="both"/>
        <w:rPr>
          <w:rFonts w:ascii="Times New Roman" w:hAnsi="Times New Roman" w:cs="Times New Roman"/>
          <w:sz w:val="24"/>
        </w:rPr>
      </w:pPr>
      <w:r>
        <w:rPr>
          <w:rFonts w:ascii="Times New Roman" w:hAnsi="Times New Roman" w:cs="Times New Roman"/>
          <w:sz w:val="24"/>
        </w:rPr>
        <w:t xml:space="preserve">1. </w:t>
      </w:r>
      <w:r w:rsidRPr="00F72803">
        <w:rPr>
          <w:rFonts w:ascii="Times New Roman" w:hAnsi="Times New Roman" w:cs="Times New Roman"/>
          <w:sz w:val="24"/>
        </w:rPr>
        <w:t>Recepción de documentación, llamadas, difusión de cartelería, envíos postales y cuestiones administrativas devenidas del trabajo en la oficina y apoyo a l</w:t>
      </w:r>
      <w:r>
        <w:rPr>
          <w:rFonts w:ascii="Times New Roman" w:hAnsi="Times New Roman" w:cs="Times New Roman"/>
          <w:sz w:val="24"/>
        </w:rPr>
        <w:t xml:space="preserve">as actividades que realice la </w:t>
      </w:r>
      <w:proofErr w:type="spellStart"/>
      <w:r>
        <w:rPr>
          <w:rFonts w:ascii="Times New Roman" w:hAnsi="Times New Roman" w:cs="Times New Roman"/>
          <w:sz w:val="24"/>
        </w:rPr>
        <w:t>R</w:t>
      </w:r>
      <w:r w:rsidRPr="00F72803">
        <w:rPr>
          <w:rFonts w:ascii="Times New Roman" w:hAnsi="Times New Roman" w:cs="Times New Roman"/>
          <w:sz w:val="24"/>
        </w:rPr>
        <w:t>bale</w:t>
      </w:r>
      <w:proofErr w:type="spellEnd"/>
      <w:r w:rsidRPr="00F72803">
        <w:rPr>
          <w:rFonts w:ascii="Times New Roman" w:hAnsi="Times New Roman" w:cs="Times New Roman"/>
          <w:sz w:val="24"/>
        </w:rPr>
        <w:t>.</w:t>
      </w:r>
    </w:p>
    <w:p w:rsidR="00F72803" w:rsidRPr="00F72803" w:rsidRDefault="00F72803" w:rsidP="00F72803">
      <w:pPr>
        <w:jc w:val="both"/>
        <w:rPr>
          <w:rFonts w:ascii="Times New Roman" w:hAnsi="Times New Roman" w:cs="Times New Roman"/>
          <w:sz w:val="24"/>
        </w:rPr>
      </w:pPr>
      <w:r>
        <w:rPr>
          <w:rFonts w:ascii="Times New Roman" w:hAnsi="Times New Roman" w:cs="Times New Roman"/>
          <w:sz w:val="24"/>
        </w:rPr>
        <w:t xml:space="preserve">2. </w:t>
      </w:r>
      <w:r w:rsidRPr="00F72803">
        <w:rPr>
          <w:rFonts w:ascii="Times New Roman" w:hAnsi="Times New Roman" w:cs="Times New Roman"/>
          <w:sz w:val="24"/>
        </w:rPr>
        <w:t>Apoyo en el proyecto de asesoramiento al emprendimiento mediante la grabació</w:t>
      </w:r>
      <w:r>
        <w:rPr>
          <w:rFonts w:ascii="Times New Roman" w:hAnsi="Times New Roman" w:cs="Times New Roman"/>
          <w:sz w:val="24"/>
        </w:rPr>
        <w:t xml:space="preserve">n y edición de clips de video, </w:t>
      </w:r>
      <w:r w:rsidRPr="00F72803">
        <w:rPr>
          <w:rFonts w:ascii="Times New Roman" w:hAnsi="Times New Roman" w:cs="Times New Roman"/>
          <w:sz w:val="24"/>
        </w:rPr>
        <w:t>carteles, notas de prensa, post, etc.</w:t>
      </w:r>
    </w:p>
    <w:p w:rsidR="00F72803" w:rsidRPr="00F72803" w:rsidRDefault="00F72803" w:rsidP="00F72803">
      <w:pPr>
        <w:jc w:val="both"/>
        <w:rPr>
          <w:rFonts w:ascii="Times New Roman" w:hAnsi="Times New Roman" w:cs="Times New Roman"/>
          <w:sz w:val="24"/>
        </w:rPr>
      </w:pPr>
      <w:r>
        <w:rPr>
          <w:rFonts w:ascii="Times New Roman" w:hAnsi="Times New Roman" w:cs="Times New Roman"/>
          <w:sz w:val="24"/>
        </w:rPr>
        <w:t xml:space="preserve">3. </w:t>
      </w:r>
      <w:r w:rsidRPr="00F72803">
        <w:rPr>
          <w:rFonts w:ascii="Times New Roman" w:hAnsi="Times New Roman" w:cs="Times New Roman"/>
          <w:sz w:val="24"/>
        </w:rPr>
        <w:t>Gestión de la comunicación de eventos y actividades de la RBALE.</w:t>
      </w:r>
    </w:p>
    <w:p w:rsidR="00F72803" w:rsidRPr="00F72803" w:rsidRDefault="00F72803" w:rsidP="00F72803">
      <w:pPr>
        <w:jc w:val="both"/>
        <w:rPr>
          <w:rFonts w:ascii="Times New Roman" w:hAnsi="Times New Roman" w:cs="Times New Roman"/>
          <w:sz w:val="24"/>
        </w:rPr>
      </w:pPr>
      <w:r w:rsidRPr="00F72803">
        <w:rPr>
          <w:rFonts w:ascii="Times New Roman" w:hAnsi="Times New Roman" w:cs="Times New Roman"/>
          <w:sz w:val="24"/>
        </w:rPr>
        <w:t>4.</w:t>
      </w:r>
      <w:r>
        <w:rPr>
          <w:rFonts w:ascii="Times New Roman" w:hAnsi="Times New Roman" w:cs="Times New Roman"/>
          <w:sz w:val="24"/>
        </w:rPr>
        <w:t xml:space="preserve"> </w:t>
      </w:r>
      <w:r w:rsidRPr="00F72803">
        <w:rPr>
          <w:rFonts w:ascii="Times New Roman" w:hAnsi="Times New Roman" w:cs="Times New Roman"/>
          <w:sz w:val="24"/>
        </w:rPr>
        <w:t>Revisión y apoyo en la mejora de las bases de datos de la RBALE: contactos turísticos, ganaderos, empresarios, etc.</w:t>
      </w:r>
    </w:p>
    <w:p w:rsidR="00F72803" w:rsidRPr="00F72803" w:rsidRDefault="00F72803" w:rsidP="00F72803">
      <w:pPr>
        <w:jc w:val="both"/>
        <w:rPr>
          <w:rFonts w:ascii="Times New Roman" w:hAnsi="Times New Roman" w:cs="Times New Roman"/>
          <w:sz w:val="24"/>
        </w:rPr>
      </w:pPr>
      <w:r>
        <w:rPr>
          <w:rFonts w:ascii="Times New Roman" w:hAnsi="Times New Roman" w:cs="Times New Roman"/>
          <w:sz w:val="24"/>
        </w:rPr>
        <w:t xml:space="preserve">5. </w:t>
      </w:r>
      <w:r w:rsidRPr="00F72803">
        <w:rPr>
          <w:rFonts w:ascii="Times New Roman" w:hAnsi="Times New Roman" w:cs="Times New Roman"/>
          <w:sz w:val="24"/>
        </w:rPr>
        <w:t>Apoyo en la organización de los eventos relacionados con el 20 aniversario de la Reserva de la Biosfera de los Ancares Leoneses en el mes de octubre.</w:t>
      </w:r>
    </w:p>
    <w:p w:rsidR="00F72803" w:rsidRDefault="00F72803" w:rsidP="00F72803">
      <w:pPr>
        <w:jc w:val="both"/>
        <w:rPr>
          <w:rFonts w:ascii="Times New Roman" w:hAnsi="Times New Roman" w:cs="Times New Roman"/>
          <w:sz w:val="24"/>
        </w:rPr>
      </w:pPr>
      <w:r>
        <w:rPr>
          <w:rFonts w:ascii="Times New Roman" w:hAnsi="Times New Roman" w:cs="Times New Roman"/>
          <w:sz w:val="24"/>
        </w:rPr>
        <w:t xml:space="preserve">6. </w:t>
      </w:r>
      <w:r w:rsidRPr="00F72803">
        <w:rPr>
          <w:rFonts w:ascii="Times New Roman" w:hAnsi="Times New Roman" w:cs="Times New Roman"/>
          <w:sz w:val="24"/>
        </w:rPr>
        <w:t>Apoyo con el Concurso de Fotografía de la RBALE y la organización de la posterior exposición, entrega de premios, etc.</w:t>
      </w:r>
    </w:p>
    <w:p w:rsidR="00D25295" w:rsidRDefault="00F72803" w:rsidP="00F72803">
      <w:pPr>
        <w:jc w:val="both"/>
        <w:rPr>
          <w:rFonts w:ascii="Times New Roman" w:hAnsi="Times New Roman" w:cs="Times New Roman"/>
          <w:sz w:val="24"/>
        </w:rPr>
      </w:pPr>
      <w:r>
        <w:rPr>
          <w:rFonts w:ascii="Times New Roman" w:hAnsi="Times New Roman" w:cs="Times New Roman"/>
          <w:sz w:val="24"/>
        </w:rPr>
        <w:t>7. Cualquier otra que se le encomiende relacionada con el puesto de trabajo.</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SEGUNDA.- MODALIDAD DEL CONTRATO</w:t>
      </w:r>
    </w:p>
    <w:p w:rsidR="00D25295" w:rsidRDefault="00F72803">
      <w:pPr>
        <w:jc w:val="both"/>
      </w:pPr>
      <w:r>
        <w:rPr>
          <w:rFonts w:ascii="Times New Roman" w:hAnsi="Times New Roman" w:cs="Times New Roman"/>
          <w:sz w:val="24"/>
        </w:rPr>
        <w:t xml:space="preserve">La modalidad del contrato es la de trabajador temporal, regulada por el texto refundido de la Ley del Estatuto Básico del Empleado Público, aprobado por Real Decreto Legislativo 5/2015, de 30 de octubre. Concretamente, la modalidad de contratación es para la mejora de la </w:t>
      </w:r>
      <w:proofErr w:type="spellStart"/>
      <w:r>
        <w:rPr>
          <w:rFonts w:ascii="Times New Roman" w:hAnsi="Times New Roman" w:cs="Times New Roman"/>
          <w:sz w:val="24"/>
        </w:rPr>
        <w:t>ocupabilidad</w:t>
      </w:r>
      <w:proofErr w:type="spellEnd"/>
      <w:r>
        <w:rPr>
          <w:rFonts w:ascii="Times New Roman" w:hAnsi="Times New Roman" w:cs="Times New Roman"/>
          <w:sz w:val="24"/>
        </w:rPr>
        <w:t xml:space="preserve"> e inserción laboral. </w:t>
      </w:r>
    </w:p>
    <w:p w:rsidR="00D25295" w:rsidRDefault="00F72803">
      <w:pPr>
        <w:jc w:val="both"/>
        <w:rPr>
          <w:rFonts w:ascii="Times New Roman" w:hAnsi="Times New Roman" w:cs="Times New Roman"/>
          <w:sz w:val="24"/>
        </w:rPr>
      </w:pPr>
      <w:r>
        <w:rPr>
          <w:rFonts w:ascii="Times New Roman" w:hAnsi="Times New Roman" w:cs="Times New Roman"/>
          <w:sz w:val="24"/>
        </w:rPr>
        <w:lastRenderedPageBreak/>
        <w:t xml:space="preserve">La duración del contrato será de 90 días a partir de su formalización. </w:t>
      </w:r>
    </w:p>
    <w:p w:rsidR="00D25295" w:rsidRDefault="00F72803">
      <w:pPr>
        <w:jc w:val="both"/>
      </w:pPr>
      <w:r>
        <w:rPr>
          <w:rFonts w:ascii="Times New Roman" w:hAnsi="Times New Roman" w:cs="Times New Roman"/>
          <w:sz w:val="24"/>
        </w:rPr>
        <w:t>La jornada de trabajo será de 37,5 horas semanales, fijando como días de descanso sábados y domingos. El horario de trabajo será de 8:00 a 15:30 horas.</w:t>
      </w:r>
    </w:p>
    <w:p w:rsidR="00D25295" w:rsidRDefault="00F72803" w:rsidP="00F72803">
      <w:pPr>
        <w:jc w:val="both"/>
        <w:rPr>
          <w:rFonts w:ascii="Times New Roman" w:hAnsi="Times New Roman" w:cs="Times New Roman"/>
          <w:sz w:val="24"/>
        </w:rPr>
      </w:pPr>
      <w:r>
        <w:rPr>
          <w:rFonts w:ascii="Times New Roman" w:hAnsi="Times New Roman" w:cs="Times New Roman"/>
          <w:sz w:val="24"/>
        </w:rPr>
        <w:t xml:space="preserve">Esta contratación se acogerá a la </w:t>
      </w:r>
      <w:r w:rsidRPr="00F72803">
        <w:rPr>
          <w:rFonts w:ascii="Times New Roman" w:hAnsi="Times New Roman" w:cs="Times New Roman"/>
          <w:iCs/>
          <w:sz w:val="24"/>
        </w:rPr>
        <w:t>Resolución de 7 de mayo de 2026, de la Presidencia del Servicio Público de Empleo de Castilla y León, por la que se convocan subvenciones destinadas a Entidades Locales de la Comunidad de Castilla y León, como apoyo a la contratación de personas con discapacidad, mediante la realización de obras y servicios de interés general y social (ELEX 2026)</w:t>
      </w:r>
      <w:r w:rsidRPr="00F72803">
        <w:rPr>
          <w:rFonts w:ascii="Times New Roman" w:hAnsi="Times New Roman" w:cs="Times New Roman"/>
          <w:i/>
          <w:iCs/>
          <w:sz w:val="24"/>
        </w:rPr>
        <w:t xml:space="preserve"> </w:t>
      </w:r>
      <w:r>
        <w:rPr>
          <w:rFonts w:ascii="Times New Roman" w:hAnsi="Times New Roman" w:cs="Times New Roman"/>
          <w:sz w:val="24"/>
        </w:rPr>
        <w:t>y, en consecuencia, a dichas contrataciones le serán de aplicación los parámetros salariales fi</w:t>
      </w:r>
      <w:r w:rsidR="004F4888">
        <w:rPr>
          <w:rFonts w:ascii="Times New Roman" w:hAnsi="Times New Roman" w:cs="Times New Roman"/>
          <w:sz w:val="24"/>
        </w:rPr>
        <w:t>jados por la Comunidad Autónoma</w:t>
      </w:r>
      <w:r>
        <w:rPr>
          <w:rFonts w:ascii="Times New Roman" w:hAnsi="Times New Roman" w:cs="Times New Roman"/>
          <w:sz w:val="24"/>
        </w:rPr>
        <w:t xml:space="preserve">.   </w:t>
      </w:r>
    </w:p>
    <w:p w:rsidR="00D25295" w:rsidRDefault="00F72803">
      <w:pPr>
        <w:jc w:val="both"/>
        <w:rPr>
          <w:rFonts w:ascii="Times New Roman" w:hAnsi="Times New Roman" w:cs="Times New Roman"/>
          <w:sz w:val="24"/>
        </w:rPr>
      </w:pPr>
      <w:r>
        <w:rPr>
          <w:rFonts w:ascii="Times New Roman" w:hAnsi="Times New Roman" w:cs="Times New Roman"/>
          <w:sz w:val="24"/>
        </w:rPr>
        <w:t xml:space="preserve">El importe máximo subvencionable por contrato, a jornada completa y por un período de 90 días, será el de la Resolución de la Convocatoria del Servicio Público de Empleo de Castilla y León, de </w:t>
      </w:r>
      <w:r w:rsidRPr="00F72803">
        <w:rPr>
          <w:rFonts w:ascii="Times New Roman" w:hAnsi="Times New Roman" w:cs="Times New Roman"/>
          <w:sz w:val="24"/>
        </w:rPr>
        <w:t>7.128,34</w:t>
      </w:r>
      <w:r>
        <w:rPr>
          <w:rFonts w:ascii="Times New Roman" w:hAnsi="Times New Roman" w:cs="Times New Roman"/>
          <w:sz w:val="24"/>
        </w:rPr>
        <w:t xml:space="preserve">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sz w:val="24"/>
        </w:rPr>
      </w:pPr>
      <w:r>
        <w:rPr>
          <w:rFonts w:ascii="Times New Roman" w:hAnsi="Times New Roman" w:cs="Times New Roman"/>
          <w:b/>
          <w:sz w:val="24"/>
        </w:rPr>
        <w:t xml:space="preserve">TERCERA.- CONDICIONES DE ADMISIÓN DE LOS ASPIRANTES </w:t>
      </w:r>
    </w:p>
    <w:p w:rsidR="00D25295" w:rsidRDefault="00F72803">
      <w:pPr>
        <w:jc w:val="both"/>
        <w:rPr>
          <w:rFonts w:ascii="Times New Roman" w:hAnsi="Times New Roman" w:cs="Times New Roman"/>
          <w:sz w:val="24"/>
          <w:szCs w:val="24"/>
        </w:rPr>
      </w:pPr>
      <w:r>
        <w:rPr>
          <w:rFonts w:ascii="Times New Roman" w:hAnsi="Times New Roman" w:cs="Times New Roman"/>
          <w:sz w:val="24"/>
        </w:rPr>
        <w:t xml:space="preserve">Para formar parte en las pruebas de selección, será necesario reunir los requisitos establecidos en el artículo 56 del Texto refundido de la Ley </w:t>
      </w:r>
      <w:r>
        <w:rPr>
          <w:rFonts w:ascii="Times New Roman" w:hAnsi="Times New Roman" w:cs="Times New Roman"/>
          <w:sz w:val="24"/>
          <w:szCs w:val="24"/>
        </w:rPr>
        <w:t xml:space="preserve">del Estatuto Básico del Empleado Público, aprobado por Real Decreto Legislativo 5/2015, de 30 de octubre: </w:t>
      </w:r>
    </w:p>
    <w:p w:rsidR="00D25295" w:rsidRDefault="00F72803">
      <w:pPr>
        <w:pStyle w:val="Prrafodelista"/>
        <w:numPr>
          <w:ilvl w:val="0"/>
          <w:numId w:val="1"/>
        </w:numPr>
        <w:ind w:left="720" w:firstLine="0"/>
        <w:jc w:val="both"/>
        <w:rPr>
          <w:rFonts w:ascii="Times New Roman" w:hAnsi="Times New Roman" w:cs="Times New Roman"/>
          <w:sz w:val="24"/>
        </w:rPr>
      </w:pPr>
      <w:r>
        <w:rPr>
          <w:rFonts w:ascii="Times New Roman" w:hAnsi="Times New Roman" w:cs="Times New Roman"/>
          <w:sz w:val="24"/>
        </w:rPr>
        <w:t>Tener la nacionalidad española sin perjuicio de lo dispuesto en el artículo 57 el Texto Refundido de la Ley del Estatuto Básico del Empleado Público, aprobado por Real Decreto Legislativo 5/2015, de 30 de octubre.</w:t>
      </w:r>
    </w:p>
    <w:p w:rsidR="00D25295" w:rsidRDefault="00F72803">
      <w:pPr>
        <w:pStyle w:val="Prrafodelista"/>
        <w:numPr>
          <w:ilvl w:val="0"/>
          <w:numId w:val="1"/>
        </w:numPr>
        <w:ind w:left="720" w:firstLine="0"/>
        <w:jc w:val="both"/>
        <w:rPr>
          <w:rFonts w:ascii="Times New Roman" w:hAnsi="Times New Roman" w:cs="Times New Roman"/>
          <w:sz w:val="24"/>
        </w:rPr>
      </w:pPr>
      <w:r>
        <w:rPr>
          <w:rFonts w:ascii="Times New Roman" w:hAnsi="Times New Roman" w:cs="Times New Roman"/>
          <w:sz w:val="24"/>
        </w:rPr>
        <w:t>Poseer la capacidad funcional para el desempeño de las tareas.</w:t>
      </w:r>
    </w:p>
    <w:p w:rsidR="00D25295" w:rsidRDefault="00F72803">
      <w:pPr>
        <w:pStyle w:val="Prrafodelista"/>
        <w:numPr>
          <w:ilvl w:val="0"/>
          <w:numId w:val="1"/>
        </w:numPr>
        <w:ind w:left="720" w:firstLine="0"/>
        <w:jc w:val="both"/>
        <w:rPr>
          <w:rFonts w:ascii="Times New Roman" w:hAnsi="Times New Roman" w:cs="Times New Roman"/>
          <w:sz w:val="24"/>
        </w:rPr>
      </w:pPr>
      <w:r>
        <w:rPr>
          <w:rFonts w:ascii="Times New Roman" w:hAnsi="Times New Roman" w:cs="Times New Roman"/>
          <w:sz w:val="24"/>
        </w:rPr>
        <w:t>Tener cumplidos dieciséis años y no exceder, en su caso, de la edad máxima de jubilación forzosa. Sólo por ley podrá establecerse otra edad máxima, distinta de la edad de jubilación forzosa, para el acceso al empleo público.</w:t>
      </w:r>
    </w:p>
    <w:p w:rsidR="00D25295" w:rsidRDefault="00F72803" w:rsidP="00E9527B">
      <w:pPr>
        <w:pStyle w:val="Prrafodelista"/>
        <w:numPr>
          <w:ilvl w:val="0"/>
          <w:numId w:val="1"/>
        </w:numPr>
        <w:ind w:left="1416" w:hanging="696"/>
        <w:jc w:val="both"/>
        <w:rPr>
          <w:rFonts w:ascii="Times New Roman" w:hAnsi="Times New Roman" w:cs="Times New Roman"/>
          <w:sz w:val="24"/>
        </w:rPr>
      </w:pPr>
      <w:r>
        <w:rPr>
          <w:rFonts w:ascii="Times New Roman" w:hAnsi="Times New Roman" w:cs="Times New Roman"/>
          <w:sz w:val="24"/>
        </w:rPr>
        <w:t>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En el caso de ser nacional de otro Estado, no hallarse inhabilitado o en situación equivalente ni haber sido sometido a sanción disciplinaria o equivalente que impida, en su Estado, en los mismos términos el acceso al empleado público.</w:t>
      </w:r>
    </w:p>
    <w:p w:rsidR="00D25295" w:rsidRDefault="001D2885">
      <w:pPr>
        <w:pStyle w:val="Prrafodelista"/>
        <w:numPr>
          <w:ilvl w:val="0"/>
          <w:numId w:val="1"/>
        </w:numPr>
        <w:ind w:left="720" w:firstLine="0"/>
        <w:jc w:val="both"/>
        <w:rPr>
          <w:bCs/>
        </w:rPr>
      </w:pPr>
      <w:r>
        <w:rPr>
          <w:rFonts w:ascii="Times New Roman" w:hAnsi="Times New Roman" w:cs="Times New Roman"/>
          <w:bCs/>
          <w:sz w:val="24"/>
        </w:rPr>
        <w:t xml:space="preserve">Poseer la titulación exigida: </w:t>
      </w:r>
      <w:r>
        <w:rPr>
          <w:rFonts w:ascii="Times New Roman" w:hAnsi="Times New Roman" w:cs="Times New Roman"/>
          <w:sz w:val="24"/>
        </w:rPr>
        <w:t>T</w:t>
      </w:r>
      <w:r w:rsidRPr="0042460D">
        <w:rPr>
          <w:rFonts w:ascii="Times New Roman" w:hAnsi="Times New Roman" w:cs="Times New Roman"/>
          <w:sz w:val="24"/>
        </w:rPr>
        <w:t>ítulo de Bachiller o equivalente</w:t>
      </w:r>
      <w:r>
        <w:rPr>
          <w:rFonts w:ascii="Times New Roman" w:hAnsi="Times New Roman" w:cs="Times New Roman"/>
          <w:sz w:val="24"/>
        </w:rPr>
        <w:t>.</w:t>
      </w:r>
    </w:p>
    <w:p w:rsidR="00D25295" w:rsidRDefault="00F72803">
      <w:pPr>
        <w:pStyle w:val="Prrafodelista"/>
        <w:numPr>
          <w:ilvl w:val="0"/>
          <w:numId w:val="1"/>
        </w:numPr>
        <w:ind w:left="720" w:firstLine="0"/>
        <w:jc w:val="both"/>
        <w:rPr>
          <w:rFonts w:ascii="Times New Roman" w:hAnsi="Times New Roman" w:cs="Times New Roman"/>
          <w:bCs/>
          <w:sz w:val="24"/>
        </w:rPr>
      </w:pPr>
      <w:r>
        <w:rPr>
          <w:rFonts w:ascii="Times New Roman" w:hAnsi="Times New Roman" w:cs="Times New Roman"/>
          <w:bCs/>
          <w:sz w:val="24"/>
        </w:rPr>
        <w:t>Tener reconocido un grado de discapacidad igual o superior al 33%.</w:t>
      </w:r>
    </w:p>
    <w:p w:rsidR="00D25295" w:rsidRDefault="00F72803">
      <w:pPr>
        <w:pStyle w:val="Prrafodelista"/>
        <w:numPr>
          <w:ilvl w:val="0"/>
          <w:numId w:val="1"/>
        </w:numPr>
        <w:ind w:left="720" w:firstLine="0"/>
        <w:jc w:val="both"/>
        <w:rPr>
          <w:rFonts w:ascii="Times New Roman" w:hAnsi="Times New Roman" w:cs="Times New Roman"/>
          <w:bCs/>
          <w:sz w:val="24"/>
        </w:rPr>
      </w:pPr>
      <w:r>
        <w:rPr>
          <w:rFonts w:ascii="Times New Roman" w:hAnsi="Times New Roman" w:cs="Times New Roman"/>
          <w:bCs/>
          <w:sz w:val="24"/>
        </w:rPr>
        <w:t>Disponer de carnet de conducir B1.</w:t>
      </w:r>
    </w:p>
    <w:p w:rsidR="00D25295" w:rsidRDefault="00F72803">
      <w:pPr>
        <w:pStyle w:val="Prrafodelista"/>
        <w:numPr>
          <w:ilvl w:val="0"/>
          <w:numId w:val="1"/>
        </w:numPr>
        <w:ind w:left="720" w:firstLine="0"/>
        <w:jc w:val="both"/>
        <w:rPr>
          <w:bCs/>
        </w:rPr>
      </w:pPr>
      <w:r>
        <w:rPr>
          <w:rFonts w:ascii="Times New Roman" w:hAnsi="Times New Roman" w:cs="Times New Roman"/>
          <w:bCs/>
          <w:sz w:val="24"/>
        </w:rPr>
        <w:t>Figurar inscrito como demandante de empleo en el Servicio de Empleo de Castilla y León.</w:t>
      </w:r>
    </w:p>
    <w:p w:rsidR="000B7E19" w:rsidRDefault="000B7E19">
      <w:pPr>
        <w:jc w:val="both"/>
        <w:rPr>
          <w:rFonts w:ascii="Times New Roman" w:hAnsi="Times New Roman" w:cs="Times New Roman"/>
          <w:b/>
          <w:sz w:val="24"/>
        </w:rPr>
      </w:pPr>
    </w:p>
    <w:p w:rsidR="00D25295" w:rsidRDefault="00F72803">
      <w:pPr>
        <w:jc w:val="both"/>
      </w:pPr>
      <w:r>
        <w:rPr>
          <w:rFonts w:ascii="Times New Roman" w:hAnsi="Times New Roman" w:cs="Times New Roman"/>
          <w:b/>
          <w:sz w:val="24"/>
        </w:rPr>
        <w:t>CUARTA.- FORMA Y PLAZO DE PRESENTACIÓN DE INSTANCIAS</w:t>
      </w:r>
    </w:p>
    <w:p w:rsidR="00D25295" w:rsidRDefault="00F72803">
      <w:pPr>
        <w:jc w:val="both"/>
        <w:rPr>
          <w:rFonts w:ascii="Times New Roman" w:hAnsi="Times New Roman" w:cs="Times New Roman"/>
          <w:sz w:val="24"/>
        </w:rPr>
      </w:pPr>
      <w:r>
        <w:rPr>
          <w:rFonts w:ascii="Times New Roman" w:hAnsi="Times New Roman" w:cs="Times New Roman"/>
          <w:sz w:val="24"/>
        </w:rPr>
        <w:t xml:space="preserve">Las solicitudes se ajustarán al modelo que figura (Anexo I) requiriendo tomar parte en el correspondiente proceso de selección, en las que los aspirantes harán constar que reúnen las condiciones exigidas en las presentes bases generales, para la plaza que se opte, y se dirigirán al Sr. Presidente de esta Entidad. </w:t>
      </w:r>
    </w:p>
    <w:p w:rsidR="00D25295" w:rsidRDefault="00F72803">
      <w:pPr>
        <w:jc w:val="both"/>
        <w:rPr>
          <w:rFonts w:ascii="Times New Roman" w:hAnsi="Times New Roman" w:cs="Times New Roman"/>
          <w:sz w:val="24"/>
        </w:rPr>
      </w:pPr>
      <w:r>
        <w:rPr>
          <w:rFonts w:ascii="Times New Roman" w:hAnsi="Times New Roman" w:cs="Times New Roman"/>
          <w:sz w:val="24"/>
        </w:rPr>
        <w:t>A la solicitud se acompañará:</w:t>
      </w:r>
    </w:p>
    <w:p w:rsidR="00D66E64" w:rsidRPr="0042460D" w:rsidRDefault="00D66E64">
      <w:pPr>
        <w:jc w:val="both"/>
        <w:rPr>
          <w:rFonts w:ascii="Times New Roman" w:hAnsi="Times New Roman" w:cs="Times New Roman"/>
          <w:sz w:val="24"/>
        </w:rPr>
      </w:pPr>
      <w:r w:rsidRPr="0042460D">
        <w:rPr>
          <w:rFonts w:ascii="Times New Roman" w:hAnsi="Times New Roman" w:cs="Times New Roman"/>
          <w:sz w:val="24"/>
        </w:rPr>
        <w:t>- Carné de c</w:t>
      </w:r>
      <w:r w:rsidR="00704F66" w:rsidRPr="0042460D">
        <w:rPr>
          <w:rFonts w:ascii="Times New Roman" w:hAnsi="Times New Roman" w:cs="Times New Roman"/>
          <w:sz w:val="24"/>
        </w:rPr>
        <w:t>onducir exigido B1</w:t>
      </w:r>
      <w:r w:rsidRPr="0042460D">
        <w:rPr>
          <w:rFonts w:ascii="Times New Roman" w:hAnsi="Times New Roman" w:cs="Times New Roman"/>
          <w:sz w:val="24"/>
        </w:rPr>
        <w:t>.</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 Fotocopia DNI.</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 Fotocopia del título de Bachiller o equivalente.</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 Fotocopia del Documento acreditativo de discapacidad igual o superior al 33%: Resolución de la Junta de reconocimiento y/o en su caso renovación de discapacidad.</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 xml:space="preserve">- Fotocopia del justificante inscripción como </w:t>
      </w:r>
      <w:r w:rsidR="00E9527B">
        <w:rPr>
          <w:rFonts w:ascii="Times New Roman" w:hAnsi="Times New Roman" w:cs="Times New Roman"/>
          <w:sz w:val="24"/>
        </w:rPr>
        <w:t>demandante de empleo no ocupado</w:t>
      </w:r>
      <w:r w:rsidRPr="0042460D">
        <w:rPr>
          <w:rFonts w:ascii="Times New Roman" w:hAnsi="Times New Roman" w:cs="Times New Roman"/>
          <w:sz w:val="24"/>
        </w:rPr>
        <w:t xml:space="preserve"> en el Servicio público de empleo.</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 Currículum y en su caso relación de méritos que se aleguen para su valoración:</w:t>
      </w:r>
    </w:p>
    <w:p w:rsidR="006F4EC8" w:rsidRPr="0042460D" w:rsidRDefault="00F72803">
      <w:pPr>
        <w:jc w:val="both"/>
        <w:rPr>
          <w:rFonts w:ascii="Times New Roman" w:hAnsi="Times New Roman" w:cs="Times New Roman"/>
          <w:sz w:val="24"/>
        </w:rPr>
      </w:pPr>
      <w:r w:rsidRPr="0042460D">
        <w:rPr>
          <w:rFonts w:ascii="Times New Roman" w:hAnsi="Times New Roman" w:cs="Times New Roman"/>
          <w:sz w:val="24"/>
        </w:rPr>
        <w:t>Para la valoración de la experiencia deberá p</w:t>
      </w:r>
      <w:r w:rsidR="00D0220E" w:rsidRPr="0042460D">
        <w:rPr>
          <w:rFonts w:ascii="Times New Roman" w:hAnsi="Times New Roman" w:cs="Times New Roman"/>
          <w:sz w:val="24"/>
        </w:rPr>
        <w:t>resentarse contrato/certificado</w:t>
      </w:r>
      <w:r w:rsidRPr="0042460D">
        <w:rPr>
          <w:rFonts w:ascii="Times New Roman" w:hAnsi="Times New Roman" w:cs="Times New Roman"/>
          <w:sz w:val="24"/>
        </w:rPr>
        <w:t xml:space="preserve"> de servicios prestados y vida laboral</w:t>
      </w:r>
      <w:r w:rsidR="00D0220E" w:rsidRPr="0042460D">
        <w:rPr>
          <w:rFonts w:ascii="Times New Roman" w:hAnsi="Times New Roman" w:cs="Times New Roman"/>
          <w:sz w:val="24"/>
        </w:rPr>
        <w:t xml:space="preserve">. </w:t>
      </w:r>
    </w:p>
    <w:p w:rsidR="00D25295" w:rsidRPr="0042460D" w:rsidRDefault="00F72803">
      <w:pPr>
        <w:jc w:val="both"/>
        <w:rPr>
          <w:rFonts w:ascii="Times New Roman" w:hAnsi="Times New Roman" w:cs="Times New Roman"/>
          <w:sz w:val="24"/>
        </w:rPr>
      </w:pPr>
      <w:r w:rsidRPr="0042460D">
        <w:rPr>
          <w:rFonts w:ascii="Times New Roman" w:hAnsi="Times New Roman" w:cs="Times New Roman"/>
          <w:sz w:val="24"/>
        </w:rPr>
        <w:t>Para la acreditación de forma</w:t>
      </w:r>
      <w:r w:rsidR="00EE0044" w:rsidRPr="0042460D">
        <w:rPr>
          <w:rFonts w:ascii="Times New Roman" w:hAnsi="Times New Roman" w:cs="Times New Roman"/>
          <w:sz w:val="24"/>
        </w:rPr>
        <w:t>ción se adjuntará</w:t>
      </w:r>
      <w:r w:rsidRPr="0042460D">
        <w:rPr>
          <w:rFonts w:ascii="Times New Roman" w:hAnsi="Times New Roman" w:cs="Times New Roman"/>
          <w:sz w:val="24"/>
        </w:rPr>
        <w:t xml:space="preserve"> titulaciones o certificados de superación o de formación práctica. </w:t>
      </w:r>
    </w:p>
    <w:p w:rsidR="00D25295" w:rsidRPr="0042460D" w:rsidRDefault="00F72803">
      <w:pPr>
        <w:jc w:val="both"/>
        <w:rPr>
          <w:rFonts w:ascii="Times New Roman" w:hAnsi="Times New Roman" w:cs="Times New Roman"/>
          <w:b/>
          <w:sz w:val="24"/>
          <w:u w:val="single"/>
        </w:rPr>
      </w:pPr>
      <w:r w:rsidRPr="0042460D">
        <w:rPr>
          <w:rFonts w:ascii="Times New Roman" w:hAnsi="Times New Roman" w:cs="Times New Roman"/>
          <w:b/>
          <w:sz w:val="24"/>
          <w:u w:val="single"/>
        </w:rPr>
        <w:t>Plazo y lugar de presentación</w:t>
      </w:r>
    </w:p>
    <w:p w:rsidR="00D25295" w:rsidRDefault="00F72803">
      <w:pPr>
        <w:jc w:val="both"/>
      </w:pPr>
      <w:r w:rsidRPr="0042460D">
        <w:rPr>
          <w:rFonts w:ascii="Times New Roman" w:hAnsi="Times New Roman" w:cs="Times New Roman"/>
          <w:sz w:val="24"/>
        </w:rPr>
        <w:t xml:space="preserve">Las instancias se presentarán en el Registro Electrónico General de esta Entidad o en alguno de los lugares previstos en el artículo 16.4 de la Ley 39/2015, de 1 de octubre, del Procedimiento Administrativo Común de las Administraciones Públicas, en el plazo de 10 días hábiles contados desde el </w:t>
      </w:r>
      <w:r w:rsidR="00D66E64" w:rsidRPr="0042460D">
        <w:rPr>
          <w:rFonts w:ascii="Times New Roman" w:hAnsi="Times New Roman" w:cs="Times New Roman"/>
          <w:sz w:val="24"/>
        </w:rPr>
        <w:t>día siguiente a</w:t>
      </w:r>
      <w:r w:rsidRPr="0042460D">
        <w:rPr>
          <w:rFonts w:ascii="Times New Roman" w:hAnsi="Times New Roman" w:cs="Times New Roman"/>
          <w:sz w:val="24"/>
        </w:rPr>
        <w:t xml:space="preserve"> la publicación del anuncio de la convocatoria en la sede</w:t>
      </w:r>
      <w:r>
        <w:rPr>
          <w:rFonts w:ascii="Times New Roman" w:hAnsi="Times New Roman" w:cs="Times New Roman"/>
          <w:sz w:val="24"/>
        </w:rPr>
        <w:t xml:space="preserve"> electrónica del Consorcio de la Reserva de la Biosfera de los Ancares Leoneses [</w:t>
      </w:r>
      <w:hyperlink r:id="rId7">
        <w:r>
          <w:rPr>
            <w:rFonts w:ascii="Times New Roman" w:hAnsi="Times New Roman" w:cs="Times New Roman"/>
            <w:color w:val="0563C1" w:themeColor="hyperlink"/>
            <w:sz w:val="24"/>
            <w:u w:val="single"/>
          </w:rPr>
          <w:t>Sede electrónica Consorcio</w:t>
        </w:r>
      </w:hyperlink>
      <w:r>
        <w:rPr>
          <w:rFonts w:ascii="Times New Roman" w:hAnsi="Times New Roman" w:cs="Times New Roman"/>
          <w:sz w:val="24"/>
        </w:rPr>
        <w:t xml:space="preserve">]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QUINTA.- ADMISIÓN DE ASPIRANTES</w:t>
      </w:r>
    </w:p>
    <w:p w:rsidR="00D25295" w:rsidRDefault="00F72803">
      <w:pPr>
        <w:jc w:val="both"/>
      </w:pPr>
      <w:r>
        <w:rPr>
          <w:rFonts w:ascii="Times New Roman" w:hAnsi="Times New Roman" w:cs="Times New Roman"/>
          <w:sz w:val="24"/>
        </w:rPr>
        <w:t>Expirado el plazo de presentación de instancias, la Presidencia dictará resolución en el plazo de tres días hábiles, declarando aprobada la lista provisional de admitidos y excluidos. En dicha resolución, que se publicará en la Sede electrónica de este Consorc</w:t>
      </w:r>
      <w:r w:rsidR="004241AB">
        <w:rPr>
          <w:rFonts w:ascii="Times New Roman" w:hAnsi="Times New Roman" w:cs="Times New Roman"/>
          <w:sz w:val="24"/>
        </w:rPr>
        <w:t>io, se señalará un plazo de cinco</w:t>
      </w:r>
      <w:r>
        <w:rPr>
          <w:rFonts w:ascii="Times New Roman" w:hAnsi="Times New Roman" w:cs="Times New Roman"/>
          <w:sz w:val="24"/>
        </w:rPr>
        <w:t xml:space="preserve"> días hábiles para subsanación [</w:t>
      </w:r>
      <w:hyperlink r:id="rId8">
        <w:r>
          <w:rPr>
            <w:rFonts w:ascii="Times New Roman" w:hAnsi="Times New Roman" w:cs="Times New Roman"/>
            <w:color w:val="0563C1" w:themeColor="hyperlink"/>
            <w:sz w:val="24"/>
            <w:u w:val="single"/>
          </w:rPr>
          <w:t>Sede electrónica Consorcio</w:t>
        </w:r>
      </w:hyperlink>
      <w:r>
        <w:rPr>
          <w:rFonts w:ascii="Times New Roman" w:hAnsi="Times New Roman" w:cs="Times New Roman"/>
          <w:sz w:val="24"/>
        </w:rPr>
        <w:t>].</w:t>
      </w:r>
    </w:p>
    <w:p w:rsidR="00D25295" w:rsidRDefault="00F72803">
      <w:pPr>
        <w:jc w:val="both"/>
      </w:pPr>
      <w:r>
        <w:rPr>
          <w:rFonts w:ascii="Times New Roman" w:hAnsi="Times New Roman" w:cs="Times New Roman"/>
          <w:sz w:val="24"/>
        </w:rPr>
        <w:t>Transcurrido el plazo de subsanación, la Presidencia dictará resolución aprobando la lista definitiva de aspirantes admitidos y excluidos, que se publicará en la sede electrónica de este Consorcio [</w:t>
      </w:r>
      <w:hyperlink r:id="rId9">
        <w:r>
          <w:rPr>
            <w:rFonts w:ascii="Times New Roman" w:hAnsi="Times New Roman" w:cs="Times New Roman"/>
            <w:color w:val="0563C1" w:themeColor="hyperlink"/>
            <w:sz w:val="24"/>
            <w:u w:val="single"/>
          </w:rPr>
          <w:t>Sede electrónica Consorcio</w:t>
        </w:r>
      </w:hyperlink>
      <w:r>
        <w:rPr>
          <w:rFonts w:ascii="Times New Roman" w:hAnsi="Times New Roman" w:cs="Times New Roman"/>
          <w:sz w:val="24"/>
        </w:rPr>
        <w:t xml:space="preserve">]. Igualmente, se publicará la fecha en la que se efectuará la </w:t>
      </w:r>
      <w:proofErr w:type="spellStart"/>
      <w:r>
        <w:rPr>
          <w:rFonts w:ascii="Times New Roman" w:hAnsi="Times New Roman" w:cs="Times New Roman"/>
          <w:sz w:val="24"/>
        </w:rPr>
        <w:t>baremación</w:t>
      </w:r>
      <w:proofErr w:type="spellEnd"/>
      <w:r>
        <w:rPr>
          <w:rFonts w:ascii="Times New Roman" w:hAnsi="Times New Roman" w:cs="Times New Roman"/>
          <w:sz w:val="24"/>
        </w:rPr>
        <w:t xml:space="preserve"> de méritos y, en su caso, la entrevista. </w:t>
      </w:r>
    </w:p>
    <w:p w:rsidR="00D25295" w:rsidRDefault="00F72803">
      <w:pPr>
        <w:jc w:val="both"/>
        <w:rPr>
          <w:rFonts w:ascii="Times New Roman" w:hAnsi="Times New Roman" w:cs="Times New Roman"/>
          <w:sz w:val="24"/>
        </w:rPr>
      </w:pPr>
      <w:r>
        <w:rPr>
          <w:rFonts w:ascii="Times New Roman" w:hAnsi="Times New Roman" w:cs="Times New Roman"/>
          <w:sz w:val="24"/>
        </w:rPr>
        <w:t>En caso de no realizarse exclusión alguna la lista provisional seguirá el trámite de la definitiva.</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SEXTA.- TRIBUNAL CALIFICADOR</w:t>
      </w:r>
    </w:p>
    <w:p w:rsidR="00D25295" w:rsidRDefault="00F72803">
      <w:pPr>
        <w:jc w:val="both"/>
        <w:rPr>
          <w:rFonts w:ascii="Times New Roman" w:hAnsi="Times New Roman" w:cs="Times New Roman"/>
          <w:sz w:val="24"/>
        </w:rPr>
      </w:pPr>
      <w:r>
        <w:rPr>
          <w:rFonts w:ascii="Times New Roman" w:hAnsi="Times New Roman" w:cs="Times New Roman"/>
          <w:sz w:val="24"/>
        </w:rPr>
        <w:t xml:space="preserve">La composición del tribunal calificador es la siguiente: </w:t>
      </w:r>
    </w:p>
    <w:p w:rsidR="00295867" w:rsidRPr="00295867" w:rsidRDefault="00295867" w:rsidP="00295867">
      <w:pPr>
        <w:jc w:val="both"/>
        <w:rPr>
          <w:rFonts w:ascii="Times New Roman" w:hAnsi="Times New Roman" w:cs="Times New Roman"/>
          <w:sz w:val="24"/>
        </w:rPr>
      </w:pPr>
      <w:r w:rsidRPr="00295867">
        <w:rPr>
          <w:rFonts w:ascii="Times New Roman" w:hAnsi="Times New Roman" w:cs="Times New Roman"/>
          <w:sz w:val="24"/>
        </w:rPr>
        <w:t>Presidente: D. Roberto López Moral. Asesor jurídico, personal laboral fijo del Servicio de asistencia a municipios del Consejo Comarcal del Bierzo.</w:t>
      </w:r>
    </w:p>
    <w:p w:rsidR="00295867" w:rsidRPr="00473B79" w:rsidRDefault="00295867" w:rsidP="00295867">
      <w:pPr>
        <w:jc w:val="both"/>
        <w:rPr>
          <w:rFonts w:ascii="Times New Roman" w:hAnsi="Times New Roman" w:cs="Times New Roman"/>
          <w:sz w:val="24"/>
        </w:rPr>
      </w:pPr>
      <w:r w:rsidRPr="00473B79">
        <w:rPr>
          <w:rFonts w:ascii="Times New Roman" w:hAnsi="Times New Roman" w:cs="Times New Roman"/>
          <w:sz w:val="24"/>
        </w:rPr>
        <w:t>Vocal: Dª A</w:t>
      </w:r>
      <w:r w:rsidR="006E65E0" w:rsidRPr="00473B79">
        <w:rPr>
          <w:rFonts w:ascii="Times New Roman" w:hAnsi="Times New Roman" w:cs="Times New Roman"/>
          <w:sz w:val="24"/>
        </w:rPr>
        <w:t xml:space="preserve">na </w:t>
      </w:r>
      <w:proofErr w:type="spellStart"/>
      <w:r w:rsidR="006E65E0" w:rsidRPr="00473B79">
        <w:rPr>
          <w:rFonts w:ascii="Times New Roman" w:hAnsi="Times New Roman" w:cs="Times New Roman"/>
          <w:sz w:val="24"/>
        </w:rPr>
        <w:t>Gasco</w:t>
      </w:r>
      <w:proofErr w:type="spellEnd"/>
      <w:r w:rsidR="006E65E0" w:rsidRPr="00473B79">
        <w:rPr>
          <w:rFonts w:ascii="Times New Roman" w:hAnsi="Times New Roman" w:cs="Times New Roman"/>
          <w:sz w:val="24"/>
        </w:rPr>
        <w:t xml:space="preserve"> Martín, Técnica de empleo</w:t>
      </w:r>
      <w:r w:rsidRPr="00473B79">
        <w:rPr>
          <w:rFonts w:ascii="Times New Roman" w:hAnsi="Times New Roman" w:cs="Times New Roman"/>
          <w:sz w:val="24"/>
        </w:rPr>
        <w:t>. Personal laboral fijo del Consejo Comarcal del Bierzo.</w:t>
      </w:r>
    </w:p>
    <w:p w:rsidR="00295867" w:rsidRPr="00295867" w:rsidRDefault="00295867" w:rsidP="00295867">
      <w:pPr>
        <w:jc w:val="both"/>
        <w:rPr>
          <w:rFonts w:ascii="Times New Roman" w:hAnsi="Times New Roman" w:cs="Times New Roman"/>
          <w:sz w:val="24"/>
        </w:rPr>
      </w:pPr>
      <w:r w:rsidRPr="00295867">
        <w:rPr>
          <w:rFonts w:ascii="Times New Roman" w:hAnsi="Times New Roman" w:cs="Times New Roman"/>
          <w:sz w:val="24"/>
        </w:rPr>
        <w:t>Vocal: Dª Ana Laura Fernández Marqués, Técnica del SIE. Personal laboral fijo del Consejo Comarcal del Bierzo.</w:t>
      </w:r>
    </w:p>
    <w:p w:rsidR="00017EDF" w:rsidRPr="00295867" w:rsidRDefault="00295867" w:rsidP="00017EDF">
      <w:pPr>
        <w:jc w:val="both"/>
        <w:rPr>
          <w:rFonts w:ascii="Times New Roman" w:hAnsi="Times New Roman" w:cs="Times New Roman"/>
          <w:sz w:val="24"/>
        </w:rPr>
      </w:pPr>
      <w:r w:rsidRPr="00295867">
        <w:rPr>
          <w:rFonts w:ascii="Times New Roman" w:hAnsi="Times New Roman" w:cs="Times New Roman"/>
          <w:sz w:val="24"/>
        </w:rPr>
        <w:t>Vocal: Dª Beatriz Varela Núñez, Auxiliar administrativa del S.A.M.</w:t>
      </w:r>
      <w:r w:rsidR="00017EDF" w:rsidRPr="00017EDF">
        <w:rPr>
          <w:rFonts w:ascii="Times New Roman" w:hAnsi="Times New Roman" w:cs="Times New Roman"/>
          <w:sz w:val="24"/>
        </w:rPr>
        <w:t xml:space="preserve"> </w:t>
      </w:r>
      <w:r w:rsidR="00017EDF" w:rsidRPr="00295867">
        <w:rPr>
          <w:rFonts w:ascii="Times New Roman" w:hAnsi="Times New Roman" w:cs="Times New Roman"/>
          <w:sz w:val="24"/>
        </w:rPr>
        <w:t>Personal laboral fijo del Consejo Comarcal del Bierzo.</w:t>
      </w:r>
    </w:p>
    <w:p w:rsidR="00295867" w:rsidRPr="00295867" w:rsidRDefault="00295867" w:rsidP="00295867">
      <w:pPr>
        <w:jc w:val="both"/>
        <w:rPr>
          <w:rFonts w:ascii="Times New Roman" w:hAnsi="Times New Roman" w:cs="Times New Roman"/>
          <w:sz w:val="24"/>
        </w:rPr>
      </w:pPr>
      <w:r w:rsidRPr="00295867">
        <w:rPr>
          <w:rFonts w:ascii="Times New Roman" w:hAnsi="Times New Roman" w:cs="Times New Roman"/>
          <w:sz w:val="24"/>
        </w:rPr>
        <w:t xml:space="preserve">Secretaria. Dª M.ª José Vázquez </w:t>
      </w:r>
      <w:proofErr w:type="spellStart"/>
      <w:r w:rsidRPr="00295867">
        <w:rPr>
          <w:rFonts w:ascii="Times New Roman" w:hAnsi="Times New Roman" w:cs="Times New Roman"/>
          <w:sz w:val="24"/>
        </w:rPr>
        <w:t>Rigueira</w:t>
      </w:r>
      <w:proofErr w:type="spellEnd"/>
      <w:r w:rsidRPr="00295867">
        <w:rPr>
          <w:rFonts w:ascii="Times New Roman" w:hAnsi="Times New Roman" w:cs="Times New Roman"/>
          <w:sz w:val="24"/>
        </w:rPr>
        <w:t>. Secretaria Interventora del Servicio de asistencia a municipios y del Consorcio de la Reserva de la Biosfera de los Ancares Leoneses. Funcionaria de carrera.</w:t>
      </w:r>
    </w:p>
    <w:p w:rsidR="00295867" w:rsidRDefault="00295867" w:rsidP="00295867">
      <w:pPr>
        <w:jc w:val="both"/>
        <w:rPr>
          <w:rFonts w:ascii="Times New Roman" w:hAnsi="Times New Roman" w:cs="Times New Roman"/>
          <w:sz w:val="24"/>
        </w:rPr>
      </w:pPr>
      <w:r w:rsidRPr="00295867">
        <w:rPr>
          <w:rFonts w:ascii="Times New Roman" w:hAnsi="Times New Roman" w:cs="Times New Roman"/>
          <w:sz w:val="24"/>
        </w:rPr>
        <w:t>Suplente: Dolores Haro Gómez. Coordinadora del Servicio de empleo, emprendimiento e igualdad. Personal laboral fijo del Consejo Comarcal del Bierzo.</w:t>
      </w:r>
    </w:p>
    <w:p w:rsidR="00D25295" w:rsidRDefault="00F72803" w:rsidP="00295867">
      <w:pPr>
        <w:jc w:val="both"/>
        <w:rPr>
          <w:rFonts w:ascii="Times New Roman" w:hAnsi="Times New Roman" w:cs="Times New Roman"/>
          <w:sz w:val="24"/>
        </w:rPr>
      </w:pPr>
      <w:r>
        <w:rPr>
          <w:rFonts w:ascii="Times New Roman" w:hAnsi="Times New Roman" w:cs="Times New Roman"/>
          <w:sz w:val="24"/>
        </w:rPr>
        <w:t xml:space="preserve">La abstención y recusación de los miembros del Tribunal será de conformidad con los artículos 23 y 24 de la Ley 40/2015, de 1 de octubre, de Régimen Jurídico del Sector Público. </w:t>
      </w:r>
    </w:p>
    <w:p w:rsidR="00D25295" w:rsidRDefault="00F72803">
      <w:pPr>
        <w:jc w:val="both"/>
        <w:rPr>
          <w:rFonts w:ascii="Times New Roman" w:hAnsi="Times New Roman" w:cs="Times New Roman"/>
          <w:sz w:val="24"/>
        </w:rPr>
      </w:pPr>
      <w:r>
        <w:rPr>
          <w:rFonts w:ascii="Times New Roman" w:hAnsi="Times New Roman" w:cs="Times New Roman"/>
          <w:sz w:val="24"/>
        </w:rPr>
        <w:t xml:space="preserve">Los miembros del Tribunal son personalmente responsables del estricto cumplimiento de las bases de la convocatoria, de la sujeción a los plazos establecidos para la realización y valoración de las pruebas y para la publicación de los resultados. Las dudas o reclamaciones que puedan originarse con la interpretación de la aplicación de las bases de la presente convocatoria, así como lo que deba hacerse en los casos no previstos, serán resueltas por el Tribunal, en su mayoría.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SÉPTIMA.- PROCEDIMIENTO DE SELECCIÓN Y DESARROLLO DEL PROCESO</w:t>
      </w:r>
    </w:p>
    <w:p w:rsidR="00D25295" w:rsidRDefault="00F72803">
      <w:pPr>
        <w:jc w:val="both"/>
        <w:rPr>
          <w:rFonts w:ascii="Times New Roman" w:hAnsi="Times New Roman" w:cs="Times New Roman"/>
          <w:sz w:val="24"/>
        </w:rPr>
      </w:pPr>
      <w:r>
        <w:rPr>
          <w:rFonts w:ascii="Times New Roman" w:hAnsi="Times New Roman" w:cs="Times New Roman"/>
          <w:sz w:val="24"/>
        </w:rPr>
        <w:t>El procedimiento de selección es el de concurso de méritos, que consiste en valorar, de acuerdo con el baremo incluido en la convocatoria, determinadas condiciones de formación, méritos o niveles de experiencia, relacionados con las características de la plaza que se cubre.</w:t>
      </w:r>
    </w:p>
    <w:p w:rsidR="00D25295" w:rsidRDefault="00F72803">
      <w:pPr>
        <w:jc w:val="both"/>
        <w:rPr>
          <w:rFonts w:ascii="Times New Roman" w:hAnsi="Times New Roman" w:cs="Times New Roman"/>
          <w:b/>
          <w:sz w:val="24"/>
          <w:u w:val="single"/>
        </w:rPr>
      </w:pPr>
      <w:r>
        <w:rPr>
          <w:rFonts w:ascii="Times New Roman" w:hAnsi="Times New Roman" w:cs="Times New Roman"/>
          <w:b/>
          <w:sz w:val="24"/>
          <w:u w:val="single"/>
        </w:rPr>
        <w:t xml:space="preserve">Méritos computables: </w:t>
      </w:r>
    </w:p>
    <w:p w:rsidR="00D25295" w:rsidRDefault="00F72803">
      <w:pPr>
        <w:jc w:val="both"/>
        <w:rPr>
          <w:rFonts w:ascii="Times New Roman" w:hAnsi="Times New Roman" w:cs="Times New Roman"/>
          <w:b/>
          <w:sz w:val="24"/>
        </w:rPr>
      </w:pPr>
      <w:r>
        <w:rPr>
          <w:rFonts w:ascii="Times New Roman" w:hAnsi="Times New Roman" w:cs="Times New Roman"/>
          <w:b/>
          <w:sz w:val="24"/>
        </w:rPr>
        <w:t>Experiencia (m</w:t>
      </w:r>
      <w:r w:rsidR="00704F66">
        <w:rPr>
          <w:rFonts w:ascii="Times New Roman" w:hAnsi="Times New Roman" w:cs="Times New Roman"/>
          <w:b/>
          <w:sz w:val="24"/>
        </w:rPr>
        <w:t xml:space="preserve">áximo </w:t>
      </w:r>
      <w:r w:rsidR="000B7E19">
        <w:rPr>
          <w:rFonts w:ascii="Times New Roman" w:hAnsi="Times New Roman" w:cs="Times New Roman"/>
          <w:b/>
          <w:sz w:val="24"/>
        </w:rPr>
        <w:t>10</w:t>
      </w:r>
      <w:r>
        <w:rPr>
          <w:rFonts w:ascii="Times New Roman" w:hAnsi="Times New Roman" w:cs="Times New Roman"/>
          <w:b/>
          <w:sz w:val="24"/>
        </w:rPr>
        <w:t xml:space="preserve"> puntos): </w:t>
      </w:r>
    </w:p>
    <w:p w:rsidR="00D25295" w:rsidRDefault="00F72803">
      <w:pPr>
        <w:pStyle w:val="Prrafodelista"/>
        <w:numPr>
          <w:ilvl w:val="0"/>
          <w:numId w:val="2"/>
        </w:numPr>
        <w:jc w:val="both"/>
        <w:rPr>
          <w:rFonts w:ascii="Times New Roman" w:hAnsi="Times New Roman" w:cs="Times New Roman"/>
          <w:b/>
          <w:sz w:val="24"/>
        </w:rPr>
      </w:pPr>
      <w:r>
        <w:rPr>
          <w:rFonts w:ascii="Times New Roman" w:hAnsi="Times New Roman" w:cs="Times New Roman"/>
          <w:sz w:val="24"/>
        </w:rPr>
        <w:t xml:space="preserve">Tres puntos por cada mes de servicio en puestos similares o con tareas similares en cualquier Entidad gestora de Reservas </w:t>
      </w:r>
      <w:r w:rsidR="00704F66">
        <w:rPr>
          <w:rFonts w:ascii="Times New Roman" w:hAnsi="Times New Roman" w:cs="Times New Roman"/>
          <w:sz w:val="24"/>
        </w:rPr>
        <w:t>de Biosfera, con un máximo de 9</w:t>
      </w:r>
      <w:r>
        <w:rPr>
          <w:rFonts w:ascii="Times New Roman" w:hAnsi="Times New Roman" w:cs="Times New Roman"/>
          <w:sz w:val="24"/>
        </w:rPr>
        <w:t xml:space="preserve"> puntos. </w:t>
      </w:r>
    </w:p>
    <w:p w:rsidR="00D25295" w:rsidRDefault="00F72803">
      <w:pPr>
        <w:pStyle w:val="Prrafodelista"/>
        <w:numPr>
          <w:ilvl w:val="0"/>
          <w:numId w:val="2"/>
        </w:numPr>
        <w:jc w:val="both"/>
        <w:rPr>
          <w:rFonts w:ascii="Times New Roman" w:hAnsi="Times New Roman" w:cs="Times New Roman"/>
          <w:b/>
          <w:sz w:val="24"/>
        </w:rPr>
      </w:pPr>
      <w:r>
        <w:rPr>
          <w:rFonts w:ascii="Times New Roman" w:hAnsi="Times New Roman" w:cs="Times New Roman"/>
          <w:sz w:val="24"/>
        </w:rPr>
        <w:t>Dos puntos, por cada mes de servicio en puestos similares o con tareas similares en Administración Pública, Administración pública institucional, Consorcios, P</w:t>
      </w:r>
      <w:r w:rsidR="004145CE">
        <w:rPr>
          <w:rFonts w:ascii="Times New Roman" w:hAnsi="Times New Roman" w:cs="Times New Roman"/>
          <w:sz w:val="24"/>
        </w:rPr>
        <w:t>atronatos… hasta un máximo de 4</w:t>
      </w:r>
      <w:r>
        <w:rPr>
          <w:rFonts w:ascii="Times New Roman" w:hAnsi="Times New Roman" w:cs="Times New Roman"/>
          <w:sz w:val="24"/>
        </w:rPr>
        <w:t xml:space="preserve"> puntos. </w:t>
      </w:r>
    </w:p>
    <w:p w:rsidR="00D25295" w:rsidRDefault="00F72803">
      <w:pPr>
        <w:pStyle w:val="Prrafodelista"/>
        <w:numPr>
          <w:ilvl w:val="0"/>
          <w:numId w:val="2"/>
        </w:numPr>
        <w:jc w:val="both"/>
        <w:rPr>
          <w:rFonts w:ascii="Times New Roman" w:hAnsi="Times New Roman" w:cs="Times New Roman"/>
          <w:sz w:val="24"/>
        </w:rPr>
      </w:pPr>
      <w:r>
        <w:rPr>
          <w:rFonts w:ascii="Times New Roman" w:hAnsi="Times New Roman" w:cs="Times New Roman"/>
          <w:sz w:val="24"/>
        </w:rPr>
        <w:t>Un punto, por cada mes de servicio en puestos</w:t>
      </w:r>
      <w:r>
        <w:t xml:space="preserve"> </w:t>
      </w:r>
      <w:r>
        <w:rPr>
          <w:rFonts w:ascii="Times New Roman" w:hAnsi="Times New Roman" w:cs="Times New Roman"/>
          <w:sz w:val="24"/>
        </w:rPr>
        <w:t>similares o con tareas similar</w:t>
      </w:r>
      <w:r w:rsidR="00A843AC">
        <w:rPr>
          <w:rFonts w:ascii="Times New Roman" w:hAnsi="Times New Roman" w:cs="Times New Roman"/>
          <w:sz w:val="24"/>
        </w:rPr>
        <w:t>es</w:t>
      </w:r>
      <w:r>
        <w:rPr>
          <w:rFonts w:ascii="Times New Roman" w:hAnsi="Times New Roman" w:cs="Times New Roman"/>
          <w:sz w:val="24"/>
        </w:rPr>
        <w:t xml:space="preserve"> en el</w:t>
      </w:r>
      <w:r w:rsidR="00A1617D">
        <w:rPr>
          <w:rFonts w:ascii="Times New Roman" w:hAnsi="Times New Roman" w:cs="Times New Roman"/>
          <w:sz w:val="24"/>
        </w:rPr>
        <w:t xml:space="preserve"> sector privado, asociaciones</w:t>
      </w:r>
      <w:r w:rsidR="00704F66">
        <w:rPr>
          <w:rFonts w:ascii="Times New Roman" w:hAnsi="Times New Roman" w:cs="Times New Roman"/>
          <w:sz w:val="24"/>
        </w:rPr>
        <w:t>, con un máximo de 3</w:t>
      </w:r>
      <w:r>
        <w:rPr>
          <w:rFonts w:ascii="Times New Roman" w:hAnsi="Times New Roman" w:cs="Times New Roman"/>
          <w:sz w:val="24"/>
        </w:rPr>
        <w:t xml:space="preserve"> puntos.</w:t>
      </w:r>
    </w:p>
    <w:p w:rsidR="00D25295" w:rsidRDefault="00D25295">
      <w:pPr>
        <w:pStyle w:val="Prrafodelista"/>
        <w:jc w:val="both"/>
        <w:rPr>
          <w:rFonts w:ascii="Times New Roman" w:hAnsi="Times New Roman" w:cs="Times New Roman"/>
          <w:b/>
          <w:sz w:val="24"/>
        </w:rPr>
      </w:pPr>
    </w:p>
    <w:p w:rsidR="00D25295" w:rsidRDefault="00F72803">
      <w:pPr>
        <w:jc w:val="both"/>
        <w:rPr>
          <w:rFonts w:ascii="Times New Roman" w:hAnsi="Times New Roman" w:cs="Times New Roman"/>
          <w:b/>
          <w:bCs/>
          <w:sz w:val="24"/>
        </w:rPr>
      </w:pPr>
      <w:r>
        <w:rPr>
          <w:rFonts w:ascii="Times New Roman" w:hAnsi="Times New Roman" w:cs="Times New Roman"/>
          <w:b/>
          <w:bCs/>
          <w:sz w:val="24"/>
        </w:rPr>
        <w:t>Formación (máximo 5 puntos):</w:t>
      </w:r>
    </w:p>
    <w:p w:rsidR="00D25295" w:rsidRDefault="00F72803">
      <w:pPr>
        <w:jc w:val="both"/>
        <w:rPr>
          <w:rFonts w:ascii="Times New Roman" w:hAnsi="Times New Roman" w:cs="Times New Roman"/>
          <w:sz w:val="24"/>
        </w:rPr>
      </w:pPr>
      <w:r>
        <w:rPr>
          <w:rFonts w:ascii="Times New Roman" w:hAnsi="Times New Roman" w:cs="Times New Roman"/>
          <w:sz w:val="24"/>
        </w:rPr>
        <w:t xml:space="preserve">- Tres puntos por estar en posesión de alguna titulación superior a la exigida relacionada con </w:t>
      </w:r>
      <w:r w:rsidR="00D66E64" w:rsidRPr="00D66E64">
        <w:rPr>
          <w:rFonts w:ascii="Times New Roman" w:hAnsi="Times New Roman" w:cs="Times New Roman"/>
          <w:sz w:val="24"/>
        </w:rPr>
        <w:t>administración, comunicación, educación, medio ambiente, geografía, historia, etc</w:t>
      </w:r>
      <w:r>
        <w:rPr>
          <w:rFonts w:ascii="Times New Roman" w:hAnsi="Times New Roman" w:cs="Times New Roman"/>
          <w:sz w:val="24"/>
        </w:rPr>
        <w:t>...</w:t>
      </w:r>
    </w:p>
    <w:p w:rsidR="00D25295" w:rsidRDefault="00F72803">
      <w:pPr>
        <w:jc w:val="both"/>
        <w:rPr>
          <w:rFonts w:ascii="Times New Roman" w:hAnsi="Times New Roman" w:cs="Times New Roman"/>
          <w:sz w:val="24"/>
        </w:rPr>
      </w:pPr>
      <w:r>
        <w:rPr>
          <w:rFonts w:ascii="Times New Roman" w:hAnsi="Times New Roman" w:cs="Times New Roman"/>
          <w:sz w:val="24"/>
        </w:rPr>
        <w:t>- Un punto por estar en posesión del título de Monitor de ocio y tiempo libre o equivalente o titulaciones relacionadas con educación o medio ambiente.</w:t>
      </w:r>
    </w:p>
    <w:p w:rsidR="00D25295" w:rsidRDefault="00F72803">
      <w:pPr>
        <w:jc w:val="both"/>
        <w:rPr>
          <w:rFonts w:ascii="Times New Roman" w:hAnsi="Times New Roman" w:cs="Times New Roman"/>
          <w:sz w:val="24"/>
        </w:rPr>
      </w:pPr>
      <w:r>
        <w:rPr>
          <w:rFonts w:ascii="Times New Roman" w:hAnsi="Times New Roman" w:cs="Times New Roman"/>
          <w:sz w:val="24"/>
        </w:rPr>
        <w:t>- Un punto de máximo por formación teórica o práctica en el área de la Reserva de la biosfera de los Ancares Leoneses:</w:t>
      </w:r>
    </w:p>
    <w:p w:rsidR="0081619D" w:rsidRDefault="00F72803">
      <w:pPr>
        <w:jc w:val="both"/>
        <w:rPr>
          <w:rFonts w:ascii="Times New Roman" w:hAnsi="Times New Roman" w:cs="Times New Roman"/>
          <w:sz w:val="24"/>
        </w:rPr>
      </w:pPr>
      <w:r>
        <w:rPr>
          <w:rFonts w:ascii="Times New Roman" w:hAnsi="Times New Roman" w:cs="Times New Roman"/>
          <w:sz w:val="24"/>
        </w:rPr>
        <w:t xml:space="preserve">Un punto por acreditar más de 100 horas de formación teórica o 1 mes de formación práctica en el área de la Reserva de la biosfera de los Ancares Leoneses o su patrimonio natural o cultural. </w:t>
      </w:r>
    </w:p>
    <w:p w:rsidR="00D25295" w:rsidRDefault="00F72803">
      <w:pPr>
        <w:jc w:val="both"/>
        <w:rPr>
          <w:rFonts w:ascii="Times New Roman" w:hAnsi="Times New Roman" w:cs="Times New Roman"/>
          <w:sz w:val="24"/>
        </w:rPr>
      </w:pPr>
      <w:r>
        <w:rPr>
          <w:rFonts w:ascii="Times New Roman" w:hAnsi="Times New Roman" w:cs="Times New Roman"/>
          <w:sz w:val="24"/>
        </w:rPr>
        <w:t xml:space="preserve">Medio punto por acreditar más de 50 horas de formación teórica o 15 días de formación práctica en el área de la Reserva de la biosfera de los Ancares Leoneses o su patrimonio natural o cultural. </w:t>
      </w:r>
    </w:p>
    <w:p w:rsidR="0081619D" w:rsidRDefault="0081619D" w:rsidP="0081619D">
      <w:pPr>
        <w:jc w:val="both"/>
        <w:rPr>
          <w:rFonts w:ascii="Times New Roman" w:hAnsi="Times New Roman" w:cs="Times New Roman"/>
          <w:sz w:val="24"/>
        </w:rPr>
      </w:pPr>
      <w:r>
        <w:rPr>
          <w:rFonts w:ascii="Times New Roman" w:hAnsi="Times New Roman" w:cs="Times New Roman"/>
          <w:sz w:val="24"/>
        </w:rPr>
        <w:t>Se podrá acreditar la formación práctica con titulación, certificado de formación o certificado de servicios prestados.</w:t>
      </w:r>
    </w:p>
    <w:p w:rsidR="00D25295" w:rsidRDefault="00F72803">
      <w:pPr>
        <w:jc w:val="both"/>
        <w:rPr>
          <w:rFonts w:ascii="Times New Roman" w:hAnsi="Times New Roman" w:cs="Times New Roman"/>
          <w:sz w:val="24"/>
        </w:rPr>
      </w:pPr>
      <w:r>
        <w:rPr>
          <w:rFonts w:ascii="Times New Roman" w:hAnsi="Times New Roman" w:cs="Times New Roman"/>
          <w:sz w:val="24"/>
        </w:rPr>
        <w:t xml:space="preserve">- Medio punto por acreditar más de 1.000 horas de formación en ofimática, Word, Excel, correo electrónico, </w:t>
      </w:r>
      <w:proofErr w:type="spellStart"/>
      <w:r>
        <w:rPr>
          <w:rFonts w:ascii="Times New Roman" w:hAnsi="Times New Roman" w:cs="Times New Roman"/>
          <w:sz w:val="24"/>
        </w:rPr>
        <w:t>Canva</w:t>
      </w:r>
      <w:proofErr w:type="spellEnd"/>
      <w:r>
        <w:rPr>
          <w:rFonts w:ascii="Times New Roman" w:hAnsi="Times New Roman" w:cs="Times New Roman"/>
          <w:sz w:val="24"/>
        </w:rPr>
        <w:t>, facturas o similares.</w:t>
      </w:r>
    </w:p>
    <w:p w:rsidR="00D25295" w:rsidRDefault="00F72803">
      <w:pPr>
        <w:jc w:val="both"/>
        <w:rPr>
          <w:rFonts w:ascii="Times New Roman" w:hAnsi="Times New Roman" w:cs="Times New Roman"/>
          <w:sz w:val="24"/>
        </w:rPr>
      </w:pPr>
      <w:r>
        <w:rPr>
          <w:rFonts w:ascii="Times New Roman" w:hAnsi="Times New Roman" w:cs="Times New Roman"/>
          <w:sz w:val="24"/>
        </w:rPr>
        <w:t>Los cursos que se presenten para ser objeto de valoración deben incluir las horas realizadas.</w:t>
      </w:r>
    </w:p>
    <w:p w:rsidR="00D25295" w:rsidRDefault="00F72803">
      <w:pPr>
        <w:jc w:val="both"/>
        <w:rPr>
          <w:rFonts w:ascii="Times New Roman" w:hAnsi="Times New Roman" w:cs="Times New Roman"/>
          <w:sz w:val="24"/>
        </w:rPr>
      </w:pPr>
      <w:r>
        <w:rPr>
          <w:rFonts w:ascii="Times New Roman" w:hAnsi="Times New Roman" w:cs="Times New Roman"/>
          <w:sz w:val="24"/>
        </w:rPr>
        <w:t xml:space="preserve">En caso de empate o si así lo considera el Tribunal por mayoría, se celebrará una entrevista en orden a determinar la idoneidad y mayor capacidad y conocimiento de la labor a desempeñar. De persistir el empate se estará a lo dispuesto en el artículo 44 del Real Decreto, 364/1995, de 10 de marzo, que establece que en caso de empate en la puntuación se acudirá para dirimirlo a la otorgada a los méritos enunciados en el apartado primero de este artículo según el orden establecido. </w:t>
      </w:r>
    </w:p>
    <w:p w:rsidR="00D25295" w:rsidRDefault="00F72803">
      <w:pPr>
        <w:jc w:val="both"/>
        <w:rPr>
          <w:rFonts w:ascii="Times New Roman" w:hAnsi="Times New Roman" w:cs="Times New Roman"/>
          <w:sz w:val="24"/>
        </w:rPr>
      </w:pPr>
      <w:r>
        <w:rPr>
          <w:rFonts w:ascii="Times New Roman" w:hAnsi="Times New Roman" w:cs="Times New Roman"/>
          <w:sz w:val="24"/>
        </w:rPr>
        <w:t>Se valorará en la entrevista:</w:t>
      </w:r>
    </w:p>
    <w:p w:rsidR="00D25295" w:rsidRDefault="00F72803">
      <w:pPr>
        <w:jc w:val="both"/>
        <w:rPr>
          <w:rFonts w:ascii="Times New Roman" w:hAnsi="Times New Roman" w:cs="Times New Roman"/>
          <w:sz w:val="24"/>
        </w:rPr>
      </w:pPr>
      <w:r>
        <w:rPr>
          <w:rFonts w:ascii="Times New Roman" w:hAnsi="Times New Roman" w:cs="Times New Roman"/>
          <w:sz w:val="24"/>
        </w:rPr>
        <w:t>Explicación del currículum y su adecuación al puesto y funciones a desempeñar: hasta 1,00 puntos.</w:t>
      </w:r>
    </w:p>
    <w:p w:rsidR="00D25295" w:rsidRDefault="00F72803">
      <w:pPr>
        <w:jc w:val="both"/>
        <w:rPr>
          <w:rFonts w:ascii="Times New Roman" w:hAnsi="Times New Roman" w:cs="Times New Roman"/>
          <w:sz w:val="24"/>
        </w:rPr>
      </w:pPr>
      <w:r>
        <w:rPr>
          <w:rFonts w:ascii="Times New Roman" w:hAnsi="Times New Roman" w:cs="Times New Roman"/>
          <w:sz w:val="24"/>
        </w:rPr>
        <w:t>Conocimientos en el área de patrimonio natural y cultural de la Reserva de la Biosfera aplicados al puesto de trabajo: hasta 1,00 puntos.</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OCTAVA.- CALIFICACIÓN</w:t>
      </w:r>
    </w:p>
    <w:p w:rsidR="00D25295" w:rsidRDefault="00F72803">
      <w:pPr>
        <w:jc w:val="both"/>
      </w:pPr>
      <w:r>
        <w:rPr>
          <w:rFonts w:ascii="Times New Roman" w:hAnsi="Times New Roman" w:cs="Times New Roman"/>
          <w:sz w:val="24"/>
        </w:rPr>
        <w:t>La pu</w:t>
      </w:r>
      <w:r w:rsidR="004466AF">
        <w:rPr>
          <w:rFonts w:ascii="Times New Roman" w:hAnsi="Times New Roman" w:cs="Times New Roman"/>
          <w:sz w:val="24"/>
        </w:rPr>
        <w:t>ntuación obtenida será de 0 a 15</w:t>
      </w:r>
      <w:r w:rsidR="008D1EFA">
        <w:rPr>
          <w:rFonts w:ascii="Times New Roman" w:hAnsi="Times New Roman" w:cs="Times New Roman"/>
          <w:sz w:val="24"/>
        </w:rPr>
        <w:t xml:space="preserve"> puntos</w:t>
      </w:r>
      <w:r>
        <w:rPr>
          <w:rFonts w:ascii="Times New Roman" w:hAnsi="Times New Roman" w:cs="Times New Roman"/>
          <w:sz w:val="24"/>
        </w:rPr>
        <w:t xml:space="preserve">. </w:t>
      </w:r>
      <w:r w:rsidR="006A59EB">
        <w:rPr>
          <w:rFonts w:ascii="Times New Roman" w:hAnsi="Times New Roman" w:cs="Times New Roman"/>
          <w:sz w:val="24"/>
        </w:rPr>
        <w:t>En caso de entrevista de 0 a 17 puntos.</w:t>
      </w:r>
    </w:p>
    <w:p w:rsidR="000B7E19" w:rsidRDefault="000B7E19">
      <w:pPr>
        <w:jc w:val="both"/>
        <w:rPr>
          <w:rFonts w:ascii="Times New Roman" w:hAnsi="Times New Roman" w:cs="Times New Roman"/>
          <w:b/>
          <w:sz w:val="24"/>
        </w:rPr>
      </w:pPr>
    </w:p>
    <w:p w:rsidR="00D25295" w:rsidRDefault="00F72803">
      <w:pPr>
        <w:jc w:val="both"/>
      </w:pPr>
      <w:r>
        <w:rPr>
          <w:rFonts w:ascii="Times New Roman" w:hAnsi="Times New Roman" w:cs="Times New Roman"/>
          <w:b/>
          <w:sz w:val="24"/>
        </w:rPr>
        <w:t>NOVENA.- RELACIÓN DE APROBADOS, ACREDITACIÓN DE REQUISITOS EXIGIDOS Y FORMALIZACIÓN DEL CONTRATO</w:t>
      </w:r>
    </w:p>
    <w:p w:rsidR="00D25295" w:rsidRDefault="00F72803">
      <w:pPr>
        <w:jc w:val="both"/>
        <w:rPr>
          <w:rFonts w:ascii="Times New Roman" w:hAnsi="Times New Roman" w:cs="Times New Roman"/>
          <w:sz w:val="24"/>
        </w:rPr>
      </w:pPr>
      <w:r>
        <w:rPr>
          <w:rFonts w:ascii="Times New Roman" w:hAnsi="Times New Roman" w:cs="Times New Roman"/>
          <w:sz w:val="24"/>
        </w:rPr>
        <w:t xml:space="preserve">Concluido el proceso de selección, se elevará al órgano competente propuesta de candidatos para la formalización de los contratos, que en ningún caso podrá exceder del número de plazas convocadas. Cualquier propuesta de aprobados que contravenga lo anteriormente establecido será nula de pleno derecho. </w:t>
      </w:r>
    </w:p>
    <w:p w:rsidR="00D25295" w:rsidRDefault="00F72803">
      <w:pPr>
        <w:jc w:val="both"/>
        <w:rPr>
          <w:rFonts w:ascii="Times New Roman" w:hAnsi="Times New Roman" w:cs="Times New Roman"/>
          <w:sz w:val="24"/>
        </w:rPr>
      </w:pPr>
      <w:r>
        <w:rPr>
          <w:rFonts w:ascii="Times New Roman" w:hAnsi="Times New Roman" w:cs="Times New Roman"/>
          <w:sz w:val="24"/>
        </w:rPr>
        <w:t>El órgano competente procederá a la formalización del contrato previa acreditación de las condiciones de capacidad y requisitos exigidos en la convocatoria. (Anexo I).</w:t>
      </w:r>
    </w:p>
    <w:p w:rsidR="00D25295" w:rsidRDefault="00F72803">
      <w:pPr>
        <w:jc w:val="both"/>
        <w:rPr>
          <w:rFonts w:ascii="Times New Roman" w:hAnsi="Times New Roman" w:cs="Times New Roman"/>
          <w:sz w:val="24"/>
        </w:rPr>
      </w:pPr>
      <w:r>
        <w:rPr>
          <w:rFonts w:ascii="Times New Roman" w:hAnsi="Times New Roman" w:cs="Times New Roman"/>
          <w:sz w:val="24"/>
        </w:rPr>
        <w:t xml:space="preserve">Formalizado el contrato se deberá comunicar a la oficina pública de empleo que corresponda, en el plazo de los diez días siguientes a su concertación; asimismo, se deberá informar a la representación legal de los trabajadores, mediante entrega de una copia básica de los contratos celebrados. </w:t>
      </w:r>
    </w:p>
    <w:p w:rsidR="00D25295" w:rsidRDefault="00F72803">
      <w:pPr>
        <w:jc w:val="both"/>
        <w:rPr>
          <w:rFonts w:ascii="Times New Roman" w:hAnsi="Times New Roman" w:cs="Times New Roman"/>
          <w:sz w:val="24"/>
        </w:rPr>
      </w:pPr>
      <w:r>
        <w:rPr>
          <w:rFonts w:ascii="Times New Roman" w:hAnsi="Times New Roman" w:cs="Times New Roman"/>
          <w:sz w:val="24"/>
        </w:rPr>
        <w:t xml:space="preserve">Téngase en cuenta que hasta que se formalicen los mismos y se incorporen a los puestos de trabajo correspondientes, los aspirantes no tendrán derecho a percepción económica alguna. </w:t>
      </w:r>
    </w:p>
    <w:p w:rsidR="00D25295" w:rsidRDefault="00F72803">
      <w:pPr>
        <w:jc w:val="both"/>
      </w:pPr>
      <w:r>
        <w:rPr>
          <w:rFonts w:ascii="Times New Roman" w:hAnsi="Times New Roman" w:cs="Times New Roman"/>
          <w:sz w:val="24"/>
        </w:rPr>
        <w:t xml:space="preserve">Con el adjudicatario se celebrará contrato laboral con un periodo de prueba de un mes.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DÉCIMA.- CONSTITUCIÓN DE BOLSA DE EMPLEO</w:t>
      </w:r>
    </w:p>
    <w:p w:rsidR="00D25295" w:rsidRDefault="00F72803">
      <w:pPr>
        <w:jc w:val="both"/>
        <w:rPr>
          <w:rFonts w:ascii="Times New Roman" w:hAnsi="Times New Roman" w:cs="Times New Roman"/>
          <w:sz w:val="24"/>
        </w:rPr>
      </w:pPr>
      <w:r>
        <w:rPr>
          <w:rFonts w:ascii="Times New Roman" w:hAnsi="Times New Roman" w:cs="Times New Roman"/>
          <w:sz w:val="24"/>
        </w:rPr>
        <w:t xml:space="preserve">Se constituirá una bolsa de empleo con las personas que superen el proceso de selección y no resulten contratadas, a fin de que pueda ser utilizada para futuros llamamientos que pudieran resultar necesarios para cubrir vacantes temporalmente debidas a bajas </w:t>
      </w:r>
      <w:r w:rsidR="006A59EB">
        <w:rPr>
          <w:rFonts w:ascii="Times New Roman" w:hAnsi="Times New Roman" w:cs="Times New Roman"/>
          <w:sz w:val="24"/>
        </w:rPr>
        <w:t xml:space="preserve">provisionales o </w:t>
      </w:r>
      <w:r>
        <w:rPr>
          <w:rFonts w:ascii="Times New Roman" w:hAnsi="Times New Roman" w:cs="Times New Roman"/>
          <w:sz w:val="24"/>
        </w:rPr>
        <w:t xml:space="preserve">definitivas del trabajador. La bolsa quedará constituida según la puntuación obtenida. </w:t>
      </w:r>
    </w:p>
    <w:p w:rsidR="00D25295" w:rsidRDefault="00F72803">
      <w:pPr>
        <w:jc w:val="both"/>
        <w:rPr>
          <w:rFonts w:ascii="Times New Roman" w:hAnsi="Times New Roman" w:cs="Times New Roman"/>
          <w:sz w:val="24"/>
        </w:rPr>
      </w:pPr>
      <w:r>
        <w:rPr>
          <w:rFonts w:ascii="Times New Roman" w:hAnsi="Times New Roman" w:cs="Times New Roman"/>
          <w:sz w:val="24"/>
        </w:rPr>
        <w:t xml:space="preserve">El orden de llamamiento de los aspirantes inscritos en la bolsa en este Consorcio será por orden de puntuación. </w:t>
      </w:r>
    </w:p>
    <w:p w:rsidR="00D25295" w:rsidRDefault="00F72803">
      <w:pPr>
        <w:jc w:val="both"/>
        <w:rPr>
          <w:rFonts w:ascii="Times New Roman" w:hAnsi="Times New Roman" w:cs="Times New Roman"/>
          <w:sz w:val="24"/>
        </w:rPr>
      </w:pPr>
      <w:r>
        <w:rPr>
          <w:rFonts w:ascii="Times New Roman" w:hAnsi="Times New Roman" w:cs="Times New Roman"/>
          <w:sz w:val="24"/>
        </w:rPr>
        <w:t>La renuncia a un puesto de trabajo ofertado supondrá el pase del aspirante al último lugar de la bolsa de empleo.</w:t>
      </w:r>
    </w:p>
    <w:p w:rsidR="00D25295" w:rsidRDefault="00F72803">
      <w:pPr>
        <w:jc w:val="both"/>
        <w:rPr>
          <w:rFonts w:ascii="Times New Roman" w:hAnsi="Times New Roman" w:cs="Times New Roman"/>
          <w:sz w:val="24"/>
        </w:rPr>
      </w:pPr>
      <w:r>
        <w:rPr>
          <w:rFonts w:ascii="Times New Roman" w:hAnsi="Times New Roman" w:cs="Times New Roman"/>
          <w:sz w:val="24"/>
        </w:rPr>
        <w:t>Son causas que justifican la renuncia a una oferta de trabajo y que implican el mantenimiento dentro de la Bolsa de trabajo:</w:t>
      </w:r>
    </w:p>
    <w:p w:rsidR="00D25295" w:rsidRDefault="00F72803">
      <w:pPr>
        <w:jc w:val="both"/>
        <w:rPr>
          <w:rFonts w:ascii="Times New Roman" w:hAnsi="Times New Roman" w:cs="Times New Roman"/>
          <w:sz w:val="24"/>
        </w:rPr>
      </w:pPr>
      <w:r>
        <w:rPr>
          <w:rFonts w:ascii="Times New Roman" w:hAnsi="Times New Roman" w:cs="Times New Roman"/>
          <w:sz w:val="24"/>
        </w:rPr>
        <w:t>— Estar en situación de ocupado, prestando servicios en el Consorcio como personal contratado, en cualquiera de las formas admitidas en derecho, laboral o funcionario interino.</w:t>
      </w:r>
    </w:p>
    <w:p w:rsidR="00D25295" w:rsidRDefault="00CE3AD7">
      <w:pPr>
        <w:jc w:val="both"/>
        <w:rPr>
          <w:rFonts w:ascii="Times New Roman" w:hAnsi="Times New Roman" w:cs="Times New Roman"/>
          <w:sz w:val="24"/>
        </w:rPr>
      </w:pPr>
      <w:r>
        <w:rPr>
          <w:rFonts w:ascii="Times New Roman" w:hAnsi="Times New Roman" w:cs="Times New Roman"/>
          <w:sz w:val="24"/>
        </w:rPr>
        <w:t>— Estar en situación de s</w:t>
      </w:r>
      <w:bookmarkStart w:id="0" w:name="_GoBack"/>
      <w:bookmarkEnd w:id="0"/>
      <w:r w:rsidR="00F72803">
        <w:rPr>
          <w:rFonts w:ascii="Times New Roman" w:hAnsi="Times New Roman" w:cs="Times New Roman"/>
          <w:sz w:val="24"/>
        </w:rPr>
        <w:t>uspensión por accidente, baja por enfermedad, intervención quirúrgica, internamiento hospitalario, maternidad, embarazo de alto riesgo y situación de riesgo o necesidad acreditada por fac</w:t>
      </w:r>
      <w:r w:rsidR="006A59EB">
        <w:rPr>
          <w:rFonts w:ascii="Times New Roman" w:hAnsi="Times New Roman" w:cs="Times New Roman"/>
          <w:sz w:val="24"/>
        </w:rPr>
        <w:t>ultativo o lactancia</w:t>
      </w:r>
      <w:r w:rsidR="00F72803">
        <w:rPr>
          <w:rFonts w:ascii="Times New Roman" w:hAnsi="Times New Roman" w:cs="Times New Roman"/>
          <w:sz w:val="24"/>
        </w:rPr>
        <w:t xml:space="preserve">. La acreditación documentada de la finalización de tal circunstancia dará lugar a la reposición en el mismo lugar del orden de lista en las Bolsas de trabajo en que se encontrará la persona afectada. </w:t>
      </w:r>
    </w:p>
    <w:p w:rsidR="00D25295" w:rsidRDefault="00F72803">
      <w:pPr>
        <w:jc w:val="both"/>
        <w:rPr>
          <w:rFonts w:ascii="Times New Roman" w:hAnsi="Times New Roman" w:cs="Times New Roman"/>
          <w:sz w:val="24"/>
        </w:rPr>
      </w:pPr>
      <w:r>
        <w:rPr>
          <w:rFonts w:ascii="Times New Roman" w:hAnsi="Times New Roman" w:cs="Times New Roman"/>
          <w:sz w:val="24"/>
        </w:rPr>
        <w:t>— Ejercicio de cargo público representativo que imposibilite la asistencia al trabajo.</w:t>
      </w:r>
    </w:p>
    <w:p w:rsidR="00D25295" w:rsidRDefault="00F72803">
      <w:pPr>
        <w:jc w:val="both"/>
        <w:rPr>
          <w:rFonts w:ascii="Times New Roman" w:hAnsi="Times New Roman" w:cs="Times New Roman"/>
          <w:sz w:val="24"/>
        </w:rPr>
      </w:pPr>
      <w:r>
        <w:rPr>
          <w:rFonts w:ascii="Times New Roman" w:hAnsi="Times New Roman" w:cs="Times New Roman"/>
          <w:sz w:val="24"/>
        </w:rPr>
        <w:t>Las personas incluidas en la Bolsa de trabajo tendrán que presentar datos personales suficientes que permitan su pronta localización, siendo responsables de que estén actualizados en todo momento.</w:t>
      </w:r>
    </w:p>
    <w:p w:rsidR="00D25295" w:rsidRDefault="00F72803">
      <w:pPr>
        <w:jc w:val="both"/>
        <w:rPr>
          <w:rFonts w:ascii="Times New Roman" w:hAnsi="Times New Roman" w:cs="Times New Roman"/>
          <w:sz w:val="24"/>
        </w:rPr>
      </w:pPr>
      <w:r>
        <w:rPr>
          <w:rFonts w:ascii="Times New Roman" w:hAnsi="Times New Roman" w:cs="Times New Roman"/>
          <w:sz w:val="24"/>
        </w:rPr>
        <w:t xml:space="preserve">Una vez realizado el intento de localización por medio de la comunicación </w:t>
      </w:r>
      <w:r w:rsidR="006A78DD">
        <w:rPr>
          <w:rFonts w:ascii="Times New Roman" w:hAnsi="Times New Roman" w:cs="Times New Roman"/>
          <w:sz w:val="24"/>
        </w:rPr>
        <w:t xml:space="preserve">escrita, </w:t>
      </w:r>
      <w:r>
        <w:rPr>
          <w:rFonts w:ascii="Times New Roman" w:hAnsi="Times New Roman" w:cs="Times New Roman"/>
          <w:sz w:val="24"/>
        </w:rPr>
        <w:t xml:space="preserve">telefónica, o el correo electrónico con acuse de recepción, si no fuese posible el contacto en veinticuatro horas se acudirá a la persona siguiente. Si se opta por la comunicación telefónica, se realizarán un mínimo de tres intentos de contacto entre las 9:00 y las 14:00 horas, con un intervalo de sesenta minutos entre cada llamada. </w:t>
      </w:r>
    </w:p>
    <w:p w:rsidR="00D25295" w:rsidRDefault="00F72803">
      <w:pPr>
        <w:jc w:val="both"/>
        <w:rPr>
          <w:rFonts w:ascii="Times New Roman" w:hAnsi="Times New Roman" w:cs="Times New Roman"/>
          <w:sz w:val="24"/>
        </w:rPr>
      </w:pPr>
      <w:r>
        <w:rPr>
          <w:rFonts w:ascii="Times New Roman" w:hAnsi="Times New Roman" w:cs="Times New Roman"/>
          <w:sz w:val="24"/>
        </w:rPr>
        <w:t>La persona integrante de la Bolsa de trabajo que reciba propuesta de oferta de trabajo, en los términos descritos anteriormente, deberá proceder a la aceptación o rechazo de la misma, en un periodo máximo de 24 horas, salvo que por circunstancias excepcionales o de fuerza mayor.</w:t>
      </w:r>
    </w:p>
    <w:p w:rsidR="00D25295" w:rsidRDefault="00F72803">
      <w:pPr>
        <w:jc w:val="both"/>
      </w:pPr>
      <w:r>
        <w:rPr>
          <w:rFonts w:ascii="Times New Roman" w:hAnsi="Times New Roman" w:cs="Times New Roman"/>
          <w:sz w:val="24"/>
        </w:rPr>
        <w:t xml:space="preserve">Esta bolsa tendrá una vigencia máxima </w:t>
      </w:r>
      <w:r w:rsidR="00704F66">
        <w:rPr>
          <w:rFonts w:ascii="Times New Roman" w:hAnsi="Times New Roman" w:cs="Times New Roman"/>
          <w:sz w:val="24"/>
        </w:rPr>
        <w:t>hasta el 31 de diciembre de 2026</w:t>
      </w:r>
      <w:r>
        <w:rPr>
          <w:rFonts w:ascii="Times New Roman" w:hAnsi="Times New Roman" w:cs="Times New Roman"/>
          <w:sz w:val="24"/>
        </w:rPr>
        <w:t xml:space="preserve">.  </w:t>
      </w:r>
    </w:p>
    <w:p w:rsidR="000B7E19" w:rsidRDefault="000B7E19">
      <w:pPr>
        <w:jc w:val="both"/>
        <w:rPr>
          <w:rFonts w:ascii="Times New Roman" w:hAnsi="Times New Roman" w:cs="Times New Roman"/>
          <w:b/>
          <w:sz w:val="24"/>
        </w:rPr>
      </w:pPr>
    </w:p>
    <w:p w:rsidR="00D25295" w:rsidRDefault="00F72803">
      <w:pPr>
        <w:jc w:val="both"/>
        <w:rPr>
          <w:rFonts w:ascii="Times New Roman" w:hAnsi="Times New Roman" w:cs="Times New Roman"/>
          <w:b/>
          <w:sz w:val="24"/>
        </w:rPr>
      </w:pPr>
      <w:r>
        <w:rPr>
          <w:rFonts w:ascii="Times New Roman" w:hAnsi="Times New Roman" w:cs="Times New Roman"/>
          <w:b/>
          <w:sz w:val="24"/>
        </w:rPr>
        <w:t>UNDÉCIMA.- INCIDENCIAS</w:t>
      </w:r>
    </w:p>
    <w:p w:rsidR="00D25295" w:rsidRDefault="00F72803">
      <w:pPr>
        <w:jc w:val="both"/>
        <w:rPr>
          <w:rFonts w:ascii="Times New Roman" w:hAnsi="Times New Roman" w:cs="Times New Roman"/>
          <w:sz w:val="24"/>
        </w:rPr>
      </w:pPr>
      <w:r>
        <w:rPr>
          <w:rFonts w:ascii="Times New Roman" w:hAnsi="Times New Roman" w:cs="Times New Roman"/>
          <w:sz w:val="24"/>
        </w:rPr>
        <w:t xml:space="preserve">El Tribunal quedará facultado para resolver todas las dudas que se presenten en la aplicación de estas bases, para resolver cualquier incidencia no prevista en las mismas o en la legislación aplicable, y para tomar los acuerdos necesarios para el cumplimiento de lo previsto en las mismas y en la normativa complementaria, pudiendo adoptar los acuerdos necesarios para el buen orden del proceso en todo lo no previsto en estas bases. </w:t>
      </w:r>
    </w:p>
    <w:p w:rsidR="00D25295" w:rsidRDefault="00F72803">
      <w:pPr>
        <w:jc w:val="both"/>
        <w:rPr>
          <w:rFonts w:ascii="Times New Roman" w:hAnsi="Times New Roman" w:cs="Times New Roman"/>
          <w:sz w:val="24"/>
        </w:rPr>
      </w:pPr>
      <w:r>
        <w:rPr>
          <w:rFonts w:ascii="Times New Roman" w:hAnsi="Times New Roman" w:cs="Times New Roman"/>
          <w:sz w:val="24"/>
        </w:rPr>
        <w:t>Las presentes bases y convocatoria podrán ser impugnadas de conformidad con lo establecido en la Ley 39/2015, de 1 de octubre, del Procedimiento Administrativo Común de las Administraciones Públicas.</w:t>
      </w:r>
    </w:p>
    <w:p w:rsidR="00D25295" w:rsidRDefault="00F72803">
      <w:pPr>
        <w:jc w:val="both"/>
        <w:rPr>
          <w:rFonts w:ascii="Times New Roman" w:hAnsi="Times New Roman" w:cs="Times New Roman"/>
          <w:sz w:val="24"/>
        </w:rPr>
      </w:pPr>
      <w:r>
        <w:rPr>
          <w:rFonts w:ascii="Times New Roman" w:hAnsi="Times New Roman" w:cs="Times New Roman"/>
          <w:sz w:val="24"/>
        </w:rPr>
        <w:t xml:space="preserve">Asimismo, la Jurisdicción competente para resolver las controversias en relación con los efectos y resolución del contrato laboral será la Jurisdicción Social. </w:t>
      </w:r>
    </w:p>
    <w:p w:rsidR="00D25295" w:rsidRDefault="00F72803">
      <w:pPr>
        <w:jc w:val="both"/>
        <w:rPr>
          <w:rFonts w:ascii="Times New Roman" w:hAnsi="Times New Roman" w:cs="Times New Roman"/>
          <w:sz w:val="24"/>
        </w:rPr>
      </w:pPr>
      <w:r>
        <w:rPr>
          <w:rFonts w:ascii="Times New Roman" w:hAnsi="Times New Roman" w:cs="Times New Roman"/>
          <w:sz w:val="24"/>
        </w:rPr>
        <w:t>Contra la convocatoria y las bases, que agotan la vía administrativa, se podrá interponer por los interesados recurso de reposición, en el plazo de un mes ante la Presidencia, previo al contencioso-administrativo en el plazo de dos meses ante el Juzgado de lo Contencioso-Administrativo de León, a partir del día siguiente al de publicación de su anuncio en la sede electrónica de la Entidad (artículo 46 de la Ley 29/1998, de 13 de julio, Reguladora de la Jurisdicción Contencioso-Administrativa).</w:t>
      </w:r>
    </w:p>
    <w:p w:rsidR="00D25295" w:rsidRDefault="00F72803">
      <w:pPr>
        <w:jc w:val="both"/>
      </w:pPr>
      <w:r>
        <w:rPr>
          <w:rFonts w:ascii="Times New Roman" w:hAnsi="Times New Roman" w:cs="Times New Roman"/>
          <w:sz w:val="24"/>
        </w:rPr>
        <w:t>En todo lo no previsto en las bases, será de aplicación la Ley 7/1985, de 2 de abril, de Bases del Régimen Local; el Texto Refundido de las disposiciones legales vigentes en materia de Régimen Local, aprobado por el Real Decreto Legislativo 781/1986, de 18 de abril; el Texto Refundido de la Ley del Estatuto de los Trabajadores, aprobado por el Real Decreto Legislativo 2/2015, de 23 de octubre; las normas aplicables al personal laboral contenidas en el texto refundido de la Ley del Estatuto Básico del Empleado Público aprobado por el Real Decreto Legislativo 5/2015, de 30 de octubre.</w:t>
      </w:r>
    </w:p>
    <w:p w:rsidR="000B7E19" w:rsidRDefault="000B7E19">
      <w:pPr>
        <w:jc w:val="center"/>
        <w:rPr>
          <w:rFonts w:ascii="Times New Roman" w:hAnsi="Times New Roman" w:cs="Times New Roman"/>
          <w:b/>
          <w:bCs/>
          <w:sz w:val="24"/>
        </w:rPr>
      </w:pPr>
    </w:p>
    <w:p w:rsidR="00D25295" w:rsidRDefault="00F72803">
      <w:pPr>
        <w:jc w:val="center"/>
        <w:rPr>
          <w:rFonts w:ascii="Times New Roman" w:hAnsi="Times New Roman" w:cs="Times New Roman"/>
          <w:b/>
          <w:bCs/>
          <w:sz w:val="24"/>
        </w:rPr>
      </w:pPr>
      <w:r>
        <w:rPr>
          <w:rFonts w:ascii="Times New Roman" w:hAnsi="Times New Roman" w:cs="Times New Roman"/>
          <w:b/>
          <w:bCs/>
          <w:sz w:val="24"/>
        </w:rPr>
        <w:t>DOCUMENTO FIRMADO ELECTRÓNICAMENTE</w:t>
      </w:r>
    </w:p>
    <w:p w:rsidR="000B7E19" w:rsidRDefault="000B7E19">
      <w:pPr>
        <w:jc w:val="center"/>
        <w:rPr>
          <w:rFonts w:ascii="Times New Roman" w:hAnsi="Times New Roman" w:cs="Times New Roman"/>
          <w:bCs/>
          <w:sz w:val="24"/>
        </w:rPr>
      </w:pPr>
      <w:r w:rsidRPr="000B7E19">
        <w:rPr>
          <w:rFonts w:ascii="Times New Roman" w:hAnsi="Times New Roman" w:cs="Times New Roman"/>
          <w:bCs/>
          <w:sz w:val="24"/>
        </w:rPr>
        <w:t>En Ponferrada a la fecha de la firma</w:t>
      </w:r>
    </w:p>
    <w:p w:rsidR="000B7E19" w:rsidRPr="000B7E19" w:rsidRDefault="000B7E19">
      <w:pPr>
        <w:jc w:val="center"/>
        <w:rPr>
          <w:rFonts w:ascii="Times New Roman" w:hAnsi="Times New Roman" w:cs="Times New Roman"/>
          <w:bCs/>
          <w:sz w:val="24"/>
        </w:rPr>
      </w:pPr>
    </w:p>
    <w:p w:rsidR="00D25295" w:rsidRDefault="00F72803">
      <w:pPr>
        <w:jc w:val="center"/>
        <w:rPr>
          <w:rFonts w:ascii="Times New Roman" w:hAnsi="Times New Roman" w:cs="Times New Roman"/>
          <w:sz w:val="24"/>
        </w:rPr>
      </w:pPr>
      <w:r>
        <w:rPr>
          <w:rFonts w:ascii="Times New Roman" w:hAnsi="Times New Roman" w:cs="Times New Roman"/>
          <w:sz w:val="24"/>
        </w:rPr>
        <w:t xml:space="preserve">   El Presidente</w:t>
      </w:r>
    </w:p>
    <w:p w:rsidR="000B7E19" w:rsidRDefault="000B7E19">
      <w:pPr>
        <w:jc w:val="center"/>
      </w:pPr>
    </w:p>
    <w:p w:rsidR="00D25295" w:rsidRDefault="00F72803">
      <w:pPr>
        <w:jc w:val="center"/>
        <w:rPr>
          <w:rFonts w:ascii="Times New Roman" w:hAnsi="Times New Roman" w:cs="Times New Roman"/>
          <w:sz w:val="24"/>
        </w:rPr>
      </w:pPr>
      <w:r>
        <w:rPr>
          <w:rFonts w:ascii="Times New Roman" w:hAnsi="Times New Roman" w:cs="Times New Roman"/>
          <w:sz w:val="24"/>
        </w:rPr>
        <w:t xml:space="preserve">Ricardo Fernández García </w:t>
      </w: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B53C79" w:rsidRDefault="00B53C79">
      <w:pPr>
        <w:jc w:val="center"/>
        <w:rPr>
          <w:rFonts w:ascii="Times New Roman" w:hAnsi="Times New Roman" w:cs="Times New Roman"/>
          <w:sz w:val="24"/>
        </w:rPr>
      </w:pPr>
    </w:p>
    <w:p w:rsidR="00B53C79" w:rsidRDefault="00B53C79">
      <w:pPr>
        <w:jc w:val="center"/>
        <w:rPr>
          <w:rFonts w:ascii="Times New Roman" w:hAnsi="Times New Roman" w:cs="Times New Roman"/>
          <w:sz w:val="24"/>
        </w:rPr>
      </w:pPr>
    </w:p>
    <w:p w:rsidR="00B53C79" w:rsidRDefault="00B53C7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0B7E19" w:rsidRDefault="000B7E19">
      <w:pPr>
        <w:jc w:val="center"/>
        <w:rPr>
          <w:rFonts w:ascii="Times New Roman" w:hAnsi="Times New Roman" w:cs="Times New Roman"/>
          <w:sz w:val="24"/>
        </w:rPr>
      </w:pPr>
    </w:p>
    <w:p w:rsidR="00D25295" w:rsidRDefault="00D25295">
      <w:pPr>
        <w:jc w:val="center"/>
        <w:rPr>
          <w:rFonts w:ascii="Times New Roman" w:hAnsi="Times New Roman" w:cs="Times New Roman"/>
          <w:b/>
          <w:i/>
        </w:rPr>
      </w:pPr>
    </w:p>
    <w:p w:rsidR="00D25295" w:rsidRDefault="00F72803">
      <w:pPr>
        <w:jc w:val="center"/>
      </w:pPr>
      <w:r>
        <w:rPr>
          <w:rFonts w:ascii="Times New Roman" w:hAnsi="Times New Roman" w:cs="Times New Roman"/>
          <w:b/>
          <w:sz w:val="20"/>
        </w:rPr>
        <w:t>ANEXO I. SOLICITUD PARTICIPACIÓN PROCESO DE SELECCIÓN</w:t>
      </w:r>
    </w:p>
    <w:tbl>
      <w:tblPr>
        <w:tblStyle w:val="Tablaconcuadrcula"/>
        <w:tblW w:w="8784" w:type="dxa"/>
        <w:tblInd w:w="-30" w:type="dxa"/>
        <w:tblLayout w:type="fixed"/>
        <w:tblCellMar>
          <w:left w:w="78" w:type="dxa"/>
        </w:tblCellMar>
        <w:tblLook w:val="04A0" w:firstRow="1" w:lastRow="0" w:firstColumn="1" w:lastColumn="0" w:noHBand="0" w:noVBand="1"/>
      </w:tblPr>
      <w:tblGrid>
        <w:gridCol w:w="2925"/>
        <w:gridCol w:w="43"/>
        <w:gridCol w:w="397"/>
        <w:gridCol w:w="2052"/>
        <w:gridCol w:w="1168"/>
        <w:gridCol w:w="2199"/>
      </w:tblGrid>
      <w:tr w:rsidR="00D25295">
        <w:trPr>
          <w:trHeight w:val="638"/>
        </w:trPr>
        <w:tc>
          <w:tcPr>
            <w:tcW w:w="2925" w:type="dxa"/>
            <w:shd w:val="clear" w:color="auto" w:fill="auto"/>
          </w:tcPr>
          <w:p w:rsidR="00D25295" w:rsidRDefault="00F72803">
            <w:pPr>
              <w:spacing w:after="0" w:line="240" w:lineRule="auto"/>
              <w:jc w:val="both"/>
              <w:rPr>
                <w:rFonts w:ascii="Times New Roman" w:hAnsi="Times New Roman" w:cs="Times New Roman"/>
                <w:b/>
                <w:sz w:val="18"/>
                <w:szCs w:val="20"/>
              </w:rPr>
            </w:pPr>
            <w:r>
              <w:rPr>
                <w:rFonts w:ascii="Times New Roman" w:hAnsi="Times New Roman" w:cs="Times New Roman"/>
                <w:b/>
                <w:sz w:val="18"/>
                <w:szCs w:val="20"/>
              </w:rPr>
              <w:t>D.N.I.:</w:t>
            </w:r>
          </w:p>
        </w:tc>
        <w:tc>
          <w:tcPr>
            <w:tcW w:w="440" w:type="dxa"/>
            <w:gridSpan w:val="2"/>
            <w:tcBorders>
              <w:top w:val="nil"/>
              <w:left w:val="nil"/>
              <w:bottom w:val="nil"/>
              <w:right w:val="nil"/>
            </w:tcBorders>
            <w:shd w:val="clear" w:color="auto" w:fill="auto"/>
            <w:tcMar>
              <w:left w:w="113" w:type="dxa"/>
            </w:tcMar>
          </w:tcPr>
          <w:p w:rsidR="00D25295" w:rsidRDefault="00D25295">
            <w:pPr>
              <w:spacing w:after="0" w:line="240" w:lineRule="auto"/>
            </w:pPr>
          </w:p>
        </w:tc>
        <w:tc>
          <w:tcPr>
            <w:tcW w:w="2052" w:type="dxa"/>
            <w:tcBorders>
              <w:top w:val="nil"/>
              <w:left w:val="nil"/>
              <w:bottom w:val="nil"/>
              <w:right w:val="nil"/>
            </w:tcBorders>
            <w:shd w:val="clear" w:color="auto" w:fill="auto"/>
            <w:tcMar>
              <w:left w:w="113" w:type="dxa"/>
            </w:tcMar>
          </w:tcPr>
          <w:p w:rsidR="00D25295" w:rsidRDefault="00D25295">
            <w:pPr>
              <w:spacing w:after="0" w:line="240" w:lineRule="auto"/>
            </w:pPr>
          </w:p>
        </w:tc>
        <w:tc>
          <w:tcPr>
            <w:tcW w:w="1168" w:type="dxa"/>
            <w:tcBorders>
              <w:top w:val="nil"/>
              <w:left w:val="nil"/>
              <w:bottom w:val="nil"/>
              <w:right w:val="nil"/>
            </w:tcBorders>
            <w:shd w:val="clear" w:color="auto" w:fill="auto"/>
            <w:tcMar>
              <w:left w:w="113" w:type="dxa"/>
            </w:tcMar>
          </w:tcPr>
          <w:p w:rsidR="00D25295" w:rsidRDefault="00D25295">
            <w:pPr>
              <w:spacing w:after="0" w:line="240" w:lineRule="auto"/>
            </w:pPr>
          </w:p>
        </w:tc>
        <w:tc>
          <w:tcPr>
            <w:tcW w:w="2199" w:type="dxa"/>
            <w:tcBorders>
              <w:top w:val="nil"/>
              <w:left w:val="nil"/>
              <w:bottom w:val="nil"/>
              <w:right w:val="nil"/>
            </w:tcBorders>
            <w:shd w:val="clear" w:color="auto" w:fill="auto"/>
            <w:tcMar>
              <w:left w:w="113" w:type="dxa"/>
            </w:tcMar>
          </w:tcPr>
          <w:p w:rsidR="00D25295" w:rsidRDefault="00D25295">
            <w:pPr>
              <w:spacing w:after="0" w:line="240" w:lineRule="auto"/>
            </w:pPr>
          </w:p>
        </w:tc>
      </w:tr>
      <w:tr w:rsidR="00D25295">
        <w:trPr>
          <w:trHeight w:val="758"/>
        </w:trPr>
        <w:tc>
          <w:tcPr>
            <w:tcW w:w="8784" w:type="dxa"/>
            <w:gridSpan w:val="6"/>
            <w:shd w:val="clear" w:color="auto" w:fill="auto"/>
          </w:tcPr>
          <w:p w:rsidR="00D25295" w:rsidRDefault="00F72803">
            <w:pPr>
              <w:spacing w:after="0" w:line="240" w:lineRule="auto"/>
              <w:rPr>
                <w:rFonts w:ascii="Times New Roman" w:hAnsi="Times New Roman" w:cs="Times New Roman"/>
                <w:b/>
                <w:sz w:val="18"/>
                <w:szCs w:val="20"/>
              </w:rPr>
            </w:pPr>
            <w:r>
              <w:rPr>
                <w:rFonts w:ascii="Times New Roman" w:hAnsi="Times New Roman" w:cs="Times New Roman"/>
                <w:b/>
                <w:sz w:val="18"/>
                <w:szCs w:val="20"/>
              </w:rPr>
              <w:t>NOMBRE Y APELLIDOS:</w:t>
            </w:r>
          </w:p>
          <w:p w:rsidR="00D25295" w:rsidRDefault="00D25295">
            <w:pPr>
              <w:spacing w:after="0" w:line="240" w:lineRule="auto"/>
              <w:rPr>
                <w:rFonts w:ascii="Times New Roman" w:hAnsi="Times New Roman" w:cs="Times New Roman"/>
                <w:b/>
                <w:sz w:val="18"/>
                <w:szCs w:val="20"/>
              </w:rPr>
            </w:pPr>
          </w:p>
        </w:tc>
      </w:tr>
      <w:tr w:rsidR="00D25295">
        <w:trPr>
          <w:trHeight w:val="378"/>
        </w:trPr>
        <w:tc>
          <w:tcPr>
            <w:tcW w:w="8784" w:type="dxa"/>
            <w:gridSpan w:val="6"/>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MEDIO O LUGAR A EFECTOS DE NOTIFICACIONES</w:t>
            </w:r>
          </w:p>
        </w:tc>
      </w:tr>
      <w:tr w:rsidR="00D25295">
        <w:trPr>
          <w:trHeight w:val="378"/>
        </w:trPr>
        <w:tc>
          <w:tcPr>
            <w:tcW w:w="3365" w:type="dxa"/>
            <w:gridSpan w:val="3"/>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Domicilio</w:t>
            </w:r>
          </w:p>
        </w:tc>
        <w:tc>
          <w:tcPr>
            <w:tcW w:w="2052" w:type="dxa"/>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Municipio</w:t>
            </w:r>
          </w:p>
        </w:tc>
        <w:tc>
          <w:tcPr>
            <w:tcW w:w="1168" w:type="dxa"/>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C.P.</w:t>
            </w:r>
          </w:p>
        </w:tc>
        <w:tc>
          <w:tcPr>
            <w:tcW w:w="2199" w:type="dxa"/>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Provincia</w:t>
            </w:r>
          </w:p>
        </w:tc>
      </w:tr>
      <w:tr w:rsidR="00D25295">
        <w:trPr>
          <w:trHeight w:val="569"/>
        </w:trPr>
        <w:tc>
          <w:tcPr>
            <w:tcW w:w="3365" w:type="dxa"/>
            <w:gridSpan w:val="3"/>
            <w:shd w:val="clear" w:color="auto" w:fill="auto"/>
          </w:tcPr>
          <w:p w:rsidR="00D25295" w:rsidRDefault="00D25295">
            <w:pPr>
              <w:spacing w:after="0" w:line="240" w:lineRule="auto"/>
              <w:jc w:val="center"/>
              <w:rPr>
                <w:rFonts w:ascii="Times New Roman" w:hAnsi="Times New Roman" w:cs="Times New Roman"/>
                <w:b/>
                <w:sz w:val="18"/>
              </w:rPr>
            </w:pPr>
          </w:p>
          <w:p w:rsidR="00D25295" w:rsidRDefault="00D25295">
            <w:pPr>
              <w:spacing w:after="0" w:line="240" w:lineRule="auto"/>
              <w:jc w:val="center"/>
              <w:rPr>
                <w:rFonts w:ascii="Times New Roman" w:hAnsi="Times New Roman" w:cs="Times New Roman"/>
                <w:b/>
                <w:sz w:val="18"/>
              </w:rPr>
            </w:pPr>
          </w:p>
        </w:tc>
        <w:tc>
          <w:tcPr>
            <w:tcW w:w="2052" w:type="dxa"/>
            <w:shd w:val="clear" w:color="auto" w:fill="auto"/>
          </w:tcPr>
          <w:p w:rsidR="00D25295" w:rsidRDefault="00D25295">
            <w:pPr>
              <w:spacing w:after="0" w:line="240" w:lineRule="auto"/>
              <w:jc w:val="center"/>
              <w:rPr>
                <w:rFonts w:ascii="Times New Roman" w:hAnsi="Times New Roman" w:cs="Times New Roman"/>
                <w:b/>
                <w:sz w:val="18"/>
              </w:rPr>
            </w:pPr>
          </w:p>
        </w:tc>
        <w:tc>
          <w:tcPr>
            <w:tcW w:w="1168" w:type="dxa"/>
            <w:shd w:val="clear" w:color="auto" w:fill="auto"/>
          </w:tcPr>
          <w:p w:rsidR="00D25295" w:rsidRDefault="00D25295">
            <w:pPr>
              <w:spacing w:after="0" w:line="240" w:lineRule="auto"/>
              <w:jc w:val="center"/>
              <w:rPr>
                <w:rFonts w:ascii="Times New Roman" w:hAnsi="Times New Roman" w:cs="Times New Roman"/>
                <w:b/>
                <w:sz w:val="18"/>
              </w:rPr>
            </w:pPr>
          </w:p>
        </w:tc>
        <w:tc>
          <w:tcPr>
            <w:tcW w:w="2199" w:type="dxa"/>
            <w:shd w:val="clear" w:color="auto" w:fill="auto"/>
          </w:tcPr>
          <w:p w:rsidR="00D25295" w:rsidRDefault="00D25295">
            <w:pPr>
              <w:spacing w:after="0" w:line="240" w:lineRule="auto"/>
              <w:jc w:val="center"/>
              <w:rPr>
                <w:rFonts w:ascii="Times New Roman" w:hAnsi="Times New Roman" w:cs="Times New Roman"/>
                <w:b/>
                <w:sz w:val="18"/>
              </w:rPr>
            </w:pPr>
          </w:p>
        </w:tc>
      </w:tr>
      <w:tr w:rsidR="00D25295">
        <w:trPr>
          <w:trHeight w:val="378"/>
        </w:trPr>
        <w:tc>
          <w:tcPr>
            <w:tcW w:w="8784" w:type="dxa"/>
            <w:gridSpan w:val="6"/>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Correo electrónico a efectos de comunicaciones:</w:t>
            </w:r>
          </w:p>
          <w:p w:rsidR="00D25295" w:rsidRDefault="00D25295">
            <w:pPr>
              <w:spacing w:after="0" w:line="240" w:lineRule="auto"/>
              <w:jc w:val="both"/>
              <w:rPr>
                <w:rFonts w:ascii="Times New Roman" w:hAnsi="Times New Roman" w:cs="Times New Roman"/>
                <w:b/>
                <w:sz w:val="18"/>
              </w:rPr>
            </w:pPr>
          </w:p>
          <w:p w:rsidR="00D25295" w:rsidRDefault="00D25295">
            <w:pPr>
              <w:spacing w:after="0" w:line="240" w:lineRule="auto"/>
              <w:jc w:val="both"/>
              <w:rPr>
                <w:rFonts w:ascii="Times New Roman" w:hAnsi="Times New Roman" w:cs="Times New Roman"/>
                <w:b/>
                <w:sz w:val="18"/>
              </w:rPr>
            </w:pPr>
          </w:p>
        </w:tc>
      </w:tr>
      <w:tr w:rsidR="00D25295">
        <w:trPr>
          <w:trHeight w:val="378"/>
        </w:trPr>
        <w:tc>
          <w:tcPr>
            <w:tcW w:w="2925" w:type="dxa"/>
            <w:shd w:val="clear" w:color="auto" w:fill="auto"/>
          </w:tcPr>
          <w:p w:rsidR="00D25295" w:rsidRDefault="00F72803">
            <w:pPr>
              <w:spacing w:after="0" w:line="240" w:lineRule="auto"/>
              <w:jc w:val="both"/>
              <w:rPr>
                <w:rFonts w:ascii="Times New Roman" w:hAnsi="Times New Roman" w:cs="Times New Roman"/>
                <w:b/>
                <w:sz w:val="18"/>
              </w:rPr>
            </w:pPr>
            <w:r>
              <w:rPr>
                <w:rFonts w:ascii="Times New Roman" w:hAnsi="Times New Roman" w:cs="Times New Roman"/>
                <w:b/>
                <w:sz w:val="18"/>
              </w:rPr>
              <w:t>Teléfono:</w:t>
            </w:r>
          </w:p>
          <w:p w:rsidR="00D25295" w:rsidRDefault="00D25295">
            <w:pPr>
              <w:spacing w:after="0" w:line="240" w:lineRule="auto"/>
              <w:jc w:val="both"/>
              <w:rPr>
                <w:rFonts w:ascii="Times New Roman" w:hAnsi="Times New Roman" w:cs="Times New Roman"/>
                <w:b/>
                <w:sz w:val="18"/>
              </w:rPr>
            </w:pPr>
          </w:p>
        </w:tc>
        <w:tc>
          <w:tcPr>
            <w:tcW w:w="440" w:type="dxa"/>
            <w:gridSpan w:val="2"/>
            <w:tcBorders>
              <w:top w:val="nil"/>
              <w:left w:val="nil"/>
              <w:bottom w:val="nil"/>
              <w:right w:val="nil"/>
            </w:tcBorders>
            <w:shd w:val="clear" w:color="auto" w:fill="auto"/>
            <w:tcMar>
              <w:left w:w="113" w:type="dxa"/>
            </w:tcMar>
          </w:tcPr>
          <w:p w:rsidR="00D25295" w:rsidRDefault="00D25295">
            <w:pPr>
              <w:spacing w:after="0" w:line="240" w:lineRule="auto"/>
            </w:pPr>
          </w:p>
        </w:tc>
        <w:tc>
          <w:tcPr>
            <w:tcW w:w="2052" w:type="dxa"/>
            <w:tcBorders>
              <w:top w:val="nil"/>
              <w:left w:val="nil"/>
              <w:bottom w:val="nil"/>
              <w:right w:val="nil"/>
            </w:tcBorders>
            <w:shd w:val="clear" w:color="auto" w:fill="auto"/>
            <w:tcMar>
              <w:left w:w="113" w:type="dxa"/>
            </w:tcMar>
          </w:tcPr>
          <w:p w:rsidR="00D25295" w:rsidRDefault="00D25295">
            <w:pPr>
              <w:spacing w:after="0" w:line="240" w:lineRule="auto"/>
            </w:pPr>
          </w:p>
        </w:tc>
        <w:tc>
          <w:tcPr>
            <w:tcW w:w="1168" w:type="dxa"/>
            <w:tcBorders>
              <w:top w:val="nil"/>
              <w:left w:val="nil"/>
              <w:bottom w:val="nil"/>
              <w:right w:val="nil"/>
            </w:tcBorders>
            <w:shd w:val="clear" w:color="auto" w:fill="auto"/>
            <w:tcMar>
              <w:left w:w="113" w:type="dxa"/>
            </w:tcMar>
          </w:tcPr>
          <w:p w:rsidR="00D25295" w:rsidRDefault="00D25295">
            <w:pPr>
              <w:spacing w:after="0" w:line="240" w:lineRule="auto"/>
            </w:pPr>
          </w:p>
        </w:tc>
        <w:tc>
          <w:tcPr>
            <w:tcW w:w="2199" w:type="dxa"/>
            <w:tcBorders>
              <w:top w:val="nil"/>
              <w:left w:val="nil"/>
              <w:bottom w:val="nil"/>
              <w:right w:val="nil"/>
            </w:tcBorders>
            <w:shd w:val="clear" w:color="auto" w:fill="auto"/>
            <w:tcMar>
              <w:left w:w="113" w:type="dxa"/>
            </w:tcMar>
          </w:tcPr>
          <w:p w:rsidR="00D25295" w:rsidRDefault="00D25295">
            <w:pPr>
              <w:spacing w:after="0" w:line="240" w:lineRule="auto"/>
            </w:pPr>
          </w:p>
        </w:tc>
      </w:tr>
      <w:tr w:rsidR="00D25295">
        <w:trPr>
          <w:trHeight w:val="378"/>
        </w:trPr>
        <w:tc>
          <w:tcPr>
            <w:tcW w:w="8784" w:type="dxa"/>
            <w:gridSpan w:val="6"/>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sz w:val="20"/>
              </w:rPr>
              <w:t xml:space="preserve">Enterado del proceso de selección, convocado por el Consorcio de la Reserva de la Biosfera de los Ancares Leoneses para la selección de UN ADMINISTRATIVO, como personal laboral mediante un contrato temporal vinculado a programas de políticas activas de empleo, ante usted comparece y </w:t>
            </w:r>
            <w:r>
              <w:rPr>
                <w:rFonts w:ascii="Times New Roman" w:hAnsi="Times New Roman" w:cs="Times New Roman"/>
                <w:b/>
                <w:sz w:val="20"/>
              </w:rPr>
              <w:t>EXPONE:</w:t>
            </w:r>
          </w:p>
          <w:p w:rsidR="00D25295" w:rsidRDefault="00A1617D" w:rsidP="00A1617D">
            <w:pPr>
              <w:tabs>
                <w:tab w:val="left" w:pos="2208"/>
              </w:tabs>
              <w:spacing w:after="0" w:line="240" w:lineRule="auto"/>
              <w:jc w:val="both"/>
              <w:rPr>
                <w:rFonts w:ascii="Times New Roman" w:hAnsi="Times New Roman" w:cs="Times New Roman"/>
                <w:b/>
                <w:sz w:val="20"/>
              </w:rPr>
            </w:pPr>
            <w:r>
              <w:rPr>
                <w:rFonts w:ascii="Times New Roman" w:hAnsi="Times New Roman" w:cs="Times New Roman"/>
                <w:b/>
                <w:sz w:val="20"/>
              </w:rPr>
              <w:tab/>
            </w:r>
          </w:p>
          <w:p w:rsidR="00D25295" w:rsidRDefault="00F72803">
            <w:pPr>
              <w:pStyle w:val="Prrafodelista"/>
              <w:numPr>
                <w:ilvl w:val="0"/>
                <w:numId w:val="3"/>
              </w:numPr>
              <w:spacing w:after="0" w:line="240" w:lineRule="auto"/>
              <w:jc w:val="both"/>
              <w:rPr>
                <w:rFonts w:ascii="Times New Roman" w:hAnsi="Times New Roman" w:cs="Times New Roman"/>
                <w:b/>
                <w:sz w:val="20"/>
              </w:rPr>
            </w:pPr>
            <w:r>
              <w:rPr>
                <w:rFonts w:ascii="Times New Roman" w:hAnsi="Times New Roman" w:cs="Times New Roman"/>
                <w:sz w:val="20"/>
              </w:rPr>
              <w:t>Que desea tomar parte del proceso de selección convocado por el Consorcio de la Reserva de la Biosfera de los Ancares Leoneses.</w:t>
            </w:r>
          </w:p>
          <w:p w:rsidR="00D25295" w:rsidRDefault="00F72803">
            <w:pPr>
              <w:pStyle w:val="Prrafodelista"/>
              <w:numPr>
                <w:ilvl w:val="0"/>
                <w:numId w:val="3"/>
              </w:numPr>
              <w:spacing w:after="0" w:line="240" w:lineRule="auto"/>
              <w:jc w:val="both"/>
              <w:rPr>
                <w:rFonts w:ascii="Times New Roman" w:hAnsi="Times New Roman" w:cs="Times New Roman"/>
                <w:b/>
                <w:sz w:val="20"/>
              </w:rPr>
            </w:pPr>
            <w:r>
              <w:rPr>
                <w:rFonts w:ascii="Times New Roman" w:hAnsi="Times New Roman" w:cs="Times New Roman"/>
                <w:sz w:val="20"/>
              </w:rPr>
              <w:t>Que reúne todos y cada uno de los requisitos exigidos en la convocatoria.</w:t>
            </w:r>
          </w:p>
          <w:p w:rsidR="00D25295" w:rsidRDefault="00F72803">
            <w:pPr>
              <w:pStyle w:val="Prrafodelista"/>
              <w:numPr>
                <w:ilvl w:val="0"/>
                <w:numId w:val="3"/>
              </w:numPr>
              <w:spacing w:after="0" w:line="240" w:lineRule="auto"/>
              <w:jc w:val="both"/>
            </w:pPr>
            <w:r>
              <w:rPr>
                <w:rFonts w:ascii="Times New Roman" w:hAnsi="Times New Roman" w:cs="Times New Roman"/>
                <w:sz w:val="20"/>
              </w:rPr>
              <w:t>Que tiene la capacidad funcional para el desempeño de las funciones propias de la ocupación de administrativo.</w:t>
            </w:r>
          </w:p>
          <w:p w:rsidR="00D25295" w:rsidRDefault="00F72803">
            <w:pPr>
              <w:pStyle w:val="Prrafodelista"/>
              <w:numPr>
                <w:ilvl w:val="0"/>
                <w:numId w:val="3"/>
              </w:numPr>
              <w:spacing w:after="0" w:line="240" w:lineRule="auto"/>
              <w:jc w:val="both"/>
              <w:rPr>
                <w:rFonts w:ascii="Times New Roman" w:hAnsi="Times New Roman" w:cs="Times New Roman"/>
                <w:b/>
                <w:sz w:val="20"/>
              </w:rPr>
            </w:pPr>
            <w:r>
              <w:rPr>
                <w:rFonts w:ascii="Times New Roman" w:hAnsi="Times New Roman" w:cs="Times New Roman"/>
                <w:sz w:val="20"/>
              </w:rPr>
              <w:t>Que se adjuntan a la presente solicitud documentación acreditativa de los documentos exigidos en la base tercera de la presente convocatoria.</w:t>
            </w:r>
          </w:p>
          <w:p w:rsidR="00D25295" w:rsidRDefault="00D25295">
            <w:pPr>
              <w:pStyle w:val="Prrafodelista"/>
              <w:spacing w:after="0" w:line="240" w:lineRule="auto"/>
              <w:ind w:left="1080"/>
              <w:jc w:val="both"/>
              <w:rPr>
                <w:rFonts w:ascii="Times New Roman" w:hAnsi="Times New Roman" w:cs="Times New Roman"/>
                <w:b/>
                <w:sz w:val="20"/>
              </w:rPr>
            </w:pPr>
          </w:p>
        </w:tc>
      </w:tr>
      <w:tr w:rsidR="00D25295">
        <w:trPr>
          <w:trHeight w:val="378"/>
        </w:trPr>
        <w:tc>
          <w:tcPr>
            <w:tcW w:w="8784" w:type="dxa"/>
            <w:gridSpan w:val="6"/>
            <w:shd w:val="clear" w:color="auto" w:fill="auto"/>
          </w:tcPr>
          <w:p w:rsidR="00D25295" w:rsidRDefault="00F72803">
            <w:pPr>
              <w:spacing w:after="0" w:line="240" w:lineRule="auto"/>
              <w:jc w:val="both"/>
            </w:pPr>
            <w:r>
              <w:rPr>
                <w:rFonts w:ascii="Times New Roman" w:hAnsi="Times New Roman" w:cs="Times New Roman"/>
                <w:sz w:val="20"/>
              </w:rPr>
              <w:t xml:space="preserve">Por todo lo expuesto </w:t>
            </w:r>
            <w:r>
              <w:rPr>
                <w:rFonts w:ascii="Times New Roman" w:hAnsi="Times New Roman" w:cs="Times New Roman"/>
                <w:b/>
                <w:sz w:val="20"/>
              </w:rPr>
              <w:t xml:space="preserve">SOLICITA </w:t>
            </w:r>
            <w:r>
              <w:rPr>
                <w:rFonts w:ascii="Times New Roman" w:hAnsi="Times New Roman" w:cs="Times New Roman"/>
                <w:sz w:val="20"/>
              </w:rPr>
              <w:t>ser admitido al proceso selectivo de un administrativo, con acatamiento expreso de las bases de la convocatoria.</w:t>
            </w:r>
          </w:p>
          <w:p w:rsidR="00D25295" w:rsidRDefault="00D25295">
            <w:pPr>
              <w:spacing w:after="0" w:line="240" w:lineRule="auto"/>
              <w:jc w:val="both"/>
              <w:rPr>
                <w:rFonts w:ascii="Times New Roman" w:hAnsi="Times New Roman" w:cs="Times New Roman"/>
                <w:sz w:val="20"/>
              </w:rPr>
            </w:pPr>
          </w:p>
        </w:tc>
      </w:tr>
      <w:tr w:rsidR="00D25295">
        <w:trPr>
          <w:trHeight w:val="378"/>
        </w:trPr>
        <w:tc>
          <w:tcPr>
            <w:tcW w:w="8784" w:type="dxa"/>
            <w:gridSpan w:val="6"/>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DOCUMENTACIÓN QUE ACOMPAÑA A ESTA SOLICITUD:</w:t>
            </w:r>
          </w:p>
          <w:p w:rsidR="00D25295" w:rsidRDefault="00D25295">
            <w:pPr>
              <w:spacing w:after="0" w:line="240" w:lineRule="auto"/>
              <w:jc w:val="both"/>
              <w:rPr>
                <w:rFonts w:ascii="Times New Roman" w:hAnsi="Times New Roman" w:cs="Times New Roman"/>
                <w:sz w:val="20"/>
              </w:rPr>
            </w:pPr>
          </w:p>
          <w:p w:rsidR="00D25295" w:rsidRDefault="00CE3AD7">
            <w:pPr>
              <w:spacing w:after="0" w:line="240" w:lineRule="auto"/>
              <w:ind w:left="708"/>
              <w:jc w:val="both"/>
              <w:rPr>
                <w:rFonts w:ascii="Times New Roman" w:hAnsi="Times New Roman" w:cs="Times New Roman"/>
                <w:sz w:val="20"/>
              </w:rPr>
            </w:pPr>
            <w:sdt>
              <w:sdtPr>
                <w:id w:val="1853142808"/>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Fotocopia </w:t>
            </w:r>
            <w:r w:rsidR="00704F66">
              <w:rPr>
                <w:rFonts w:ascii="Times New Roman" w:hAnsi="Times New Roman" w:cs="Times New Roman"/>
                <w:sz w:val="20"/>
              </w:rPr>
              <w:t>Carne B1</w:t>
            </w:r>
          </w:p>
          <w:p w:rsidR="00704F66" w:rsidRDefault="00704F66" w:rsidP="00704F66">
            <w:pPr>
              <w:spacing w:after="0" w:line="240" w:lineRule="auto"/>
              <w:ind w:left="708"/>
              <w:jc w:val="both"/>
              <w:rPr>
                <w:rFonts w:ascii="Times New Roman" w:hAnsi="Times New Roman" w:cs="Times New Roman"/>
                <w:sz w:val="20"/>
              </w:rPr>
            </w:pPr>
            <w:r>
              <w:rPr>
                <w:rFonts w:ascii="MS Gothic" w:eastAsia="MS Gothic" w:hAnsi="MS Gothic" w:cs="Times New Roman"/>
                <w:sz w:val="20"/>
              </w:rPr>
              <w:t>☐</w:t>
            </w:r>
            <w:r>
              <w:rPr>
                <w:rFonts w:ascii="Times New Roman" w:hAnsi="Times New Roman" w:cs="Times New Roman"/>
                <w:sz w:val="20"/>
              </w:rPr>
              <w:t xml:space="preserve"> Fotocopia D.N.I.</w:t>
            </w:r>
          </w:p>
          <w:p w:rsidR="00D25295" w:rsidRDefault="00CE3AD7">
            <w:pPr>
              <w:spacing w:after="0" w:line="240" w:lineRule="auto"/>
              <w:ind w:left="708"/>
              <w:jc w:val="both"/>
            </w:pPr>
            <w:sdt>
              <w:sdtPr>
                <w:id w:val="1900946179"/>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Fotocopia título de Bachiller o equivalente.</w:t>
            </w:r>
          </w:p>
          <w:p w:rsidR="00D25295" w:rsidRDefault="00CE3AD7">
            <w:pPr>
              <w:spacing w:after="0" w:line="240" w:lineRule="auto"/>
              <w:ind w:left="708"/>
              <w:jc w:val="both"/>
              <w:rPr>
                <w:rFonts w:ascii="Times New Roman" w:hAnsi="Times New Roman" w:cs="Times New Roman"/>
                <w:sz w:val="20"/>
              </w:rPr>
            </w:pPr>
            <w:sdt>
              <w:sdtPr>
                <w:id w:val="1758404047"/>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Fotocopia Documento acreditativo de discapacidad igual o superior al 33%: Resolución de la Junta de reconocimiento y/o en su caso renovación de discapacidad.</w:t>
            </w:r>
          </w:p>
          <w:p w:rsidR="00D25295" w:rsidRDefault="00CE3AD7">
            <w:pPr>
              <w:spacing w:after="0" w:line="240" w:lineRule="auto"/>
              <w:ind w:left="708"/>
              <w:jc w:val="both"/>
              <w:rPr>
                <w:rFonts w:ascii="Times New Roman" w:hAnsi="Times New Roman" w:cs="Times New Roman"/>
                <w:sz w:val="20"/>
              </w:rPr>
            </w:pPr>
            <w:sdt>
              <w:sdtPr>
                <w:id w:val="-687910333"/>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Fotocopia justificante inscripción como demandante de empleo no ocupados en el Servicio Público de Empleo</w:t>
            </w:r>
          </w:p>
          <w:p w:rsidR="00D25295" w:rsidRDefault="00CE3AD7">
            <w:pPr>
              <w:spacing w:after="0" w:line="240" w:lineRule="auto"/>
              <w:ind w:left="708"/>
              <w:jc w:val="both"/>
              <w:rPr>
                <w:rFonts w:ascii="Times New Roman" w:hAnsi="Times New Roman" w:cs="Times New Roman"/>
                <w:sz w:val="20"/>
              </w:rPr>
            </w:pPr>
            <w:sdt>
              <w:sdtPr>
                <w:id w:val="390088250"/>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Currículum y en su caso relación de méritos que se aleguen para su valoración:</w:t>
            </w:r>
          </w:p>
          <w:p w:rsidR="00D25295" w:rsidRDefault="00F72803">
            <w:pPr>
              <w:spacing w:after="0" w:line="240" w:lineRule="auto"/>
              <w:ind w:left="708"/>
              <w:jc w:val="both"/>
              <w:rPr>
                <w:rFonts w:ascii="Times New Roman" w:hAnsi="Times New Roman" w:cs="Times New Roman"/>
                <w:sz w:val="20"/>
              </w:rPr>
            </w:pPr>
            <w:r>
              <w:rPr>
                <w:rFonts w:ascii="Times New Roman" w:hAnsi="Times New Roman" w:cs="Times New Roman"/>
                <w:sz w:val="20"/>
              </w:rPr>
              <w:t>- Para la valoración de la experiencia deberá presentarse contrato/certificados de servicios prestados y vida laboral.</w:t>
            </w:r>
          </w:p>
          <w:p w:rsidR="00D25295" w:rsidRDefault="00F72803">
            <w:pPr>
              <w:spacing w:after="0" w:line="240" w:lineRule="auto"/>
              <w:ind w:left="708"/>
              <w:jc w:val="both"/>
              <w:rPr>
                <w:rFonts w:ascii="Times New Roman" w:hAnsi="Times New Roman" w:cs="Times New Roman"/>
                <w:sz w:val="20"/>
              </w:rPr>
            </w:pPr>
            <w:r>
              <w:rPr>
                <w:rFonts w:ascii="Times New Roman" w:hAnsi="Times New Roman" w:cs="Times New Roman"/>
                <w:sz w:val="20"/>
              </w:rPr>
              <w:t>- Para la acreditación de formación, titulaciones o certificados de superación.</w:t>
            </w:r>
          </w:p>
          <w:p w:rsidR="00D25295" w:rsidRDefault="00D25295">
            <w:pPr>
              <w:spacing w:after="0" w:line="240" w:lineRule="auto"/>
              <w:jc w:val="both"/>
              <w:rPr>
                <w:rFonts w:ascii="Times New Roman" w:hAnsi="Times New Roman" w:cs="Times New Roman"/>
                <w:sz w:val="20"/>
              </w:rPr>
            </w:pPr>
          </w:p>
        </w:tc>
      </w:tr>
      <w:tr w:rsidR="00D25295">
        <w:tc>
          <w:tcPr>
            <w:tcW w:w="8784" w:type="dxa"/>
            <w:gridSpan w:val="6"/>
            <w:shd w:val="clear" w:color="auto" w:fill="auto"/>
          </w:tcPr>
          <w:p w:rsidR="00D25295" w:rsidRDefault="00F72803">
            <w:pPr>
              <w:spacing w:after="0" w:line="240" w:lineRule="auto"/>
              <w:jc w:val="both"/>
            </w:pPr>
            <w:r>
              <w:rPr>
                <w:rFonts w:ascii="Times New Roman" w:hAnsi="Times New Roman" w:cs="Times New Roman"/>
                <w:b/>
                <w:sz w:val="20"/>
              </w:rPr>
              <w:t>Deber de informar a los interesados sobre protección de datos</w:t>
            </w:r>
          </w:p>
        </w:tc>
      </w:tr>
      <w:tr w:rsidR="00D25295">
        <w:tc>
          <w:tcPr>
            <w:tcW w:w="8784" w:type="dxa"/>
            <w:gridSpan w:val="6"/>
            <w:shd w:val="clear" w:color="auto" w:fill="auto"/>
          </w:tcPr>
          <w:p w:rsidR="00D25295" w:rsidRDefault="00CE3AD7">
            <w:pPr>
              <w:spacing w:after="0" w:line="240" w:lineRule="auto"/>
              <w:jc w:val="both"/>
              <w:rPr>
                <w:rFonts w:ascii="Times New Roman" w:hAnsi="Times New Roman" w:cs="Times New Roman"/>
                <w:sz w:val="20"/>
              </w:rPr>
            </w:pPr>
            <w:sdt>
              <w:sdtPr>
                <w:id w:val="1649703093"/>
                <w14:checkbox>
                  <w14:checked w14:val="0"/>
                  <w14:checkedState w14:val="0000" w14:font="MS Gothic"/>
                  <w14:uncheckedState w14:val="0000" w14:font="MS Gothic"/>
                </w14:checkbox>
              </w:sdtPr>
              <w:sdtEndPr/>
              <w:sdtContent>
                <w:r w:rsidR="00F72803">
                  <w:rPr>
                    <w:rFonts w:ascii="MS Gothic" w:eastAsia="MS Gothic" w:hAnsi="MS Gothic" w:cs="Times New Roman"/>
                    <w:sz w:val="20"/>
                  </w:rPr>
                  <w:t>☐</w:t>
                </w:r>
              </w:sdtContent>
            </w:sdt>
            <w:r w:rsidR="00F72803">
              <w:rPr>
                <w:rFonts w:ascii="Times New Roman" w:hAnsi="Times New Roman" w:cs="Times New Roman"/>
                <w:sz w:val="20"/>
              </w:rPr>
              <w:t xml:space="preserve"> He sido informado de que esta Entidad va a tratar y guardar los datos aportados en la instancia y en la documentación que le acompaña para la tramitación y gestión de expedientes administrativos.</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Responsable</w:t>
            </w:r>
          </w:p>
        </w:tc>
        <w:tc>
          <w:tcPr>
            <w:tcW w:w="5816" w:type="dxa"/>
            <w:gridSpan w:val="4"/>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Consorcio de la Reserva de la Biosfera de los Ancares Leoneses</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Finalidad principal</w:t>
            </w:r>
          </w:p>
        </w:tc>
        <w:tc>
          <w:tcPr>
            <w:tcW w:w="5816" w:type="dxa"/>
            <w:gridSpan w:val="4"/>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Tramitación, gestión de expedientes administrativos y actuaciones administrativas derivadas de éstos.</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Legitimación</w:t>
            </w:r>
          </w:p>
        </w:tc>
        <w:tc>
          <w:tcPr>
            <w:tcW w:w="5816" w:type="dxa"/>
            <w:gridSpan w:val="4"/>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Cumplimiento de una misión realizada en interés público o en el ejercicio de poderes públicos conferidos al responsable del tratamiento.</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Destinatarios</w:t>
            </w:r>
          </w:p>
        </w:tc>
        <w:tc>
          <w:tcPr>
            <w:tcW w:w="5816" w:type="dxa"/>
            <w:gridSpan w:val="4"/>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Otras Administraciones Públicas</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Derechos</w:t>
            </w:r>
          </w:p>
        </w:tc>
        <w:tc>
          <w:tcPr>
            <w:tcW w:w="5816" w:type="dxa"/>
            <w:gridSpan w:val="4"/>
            <w:shd w:val="clear" w:color="auto" w:fill="auto"/>
          </w:tcPr>
          <w:p w:rsidR="00D25295" w:rsidRDefault="00F72803">
            <w:pPr>
              <w:spacing w:after="0" w:line="240" w:lineRule="auto"/>
              <w:jc w:val="both"/>
              <w:rPr>
                <w:rFonts w:ascii="Times New Roman" w:hAnsi="Times New Roman" w:cs="Times New Roman"/>
                <w:sz w:val="20"/>
              </w:rPr>
            </w:pPr>
            <w:r>
              <w:rPr>
                <w:rFonts w:ascii="Times New Roman" w:hAnsi="Times New Roman" w:cs="Times New Roman"/>
                <w:sz w:val="20"/>
              </w:rPr>
              <w:t>Acceso, rectificación y supresión de los datos, así como cualesquiera otros derechos que le correspondan</w:t>
            </w:r>
          </w:p>
        </w:tc>
      </w:tr>
      <w:tr w:rsidR="00D25295">
        <w:tc>
          <w:tcPr>
            <w:tcW w:w="2968" w:type="dxa"/>
            <w:gridSpan w:val="2"/>
            <w:shd w:val="clear" w:color="auto" w:fill="auto"/>
          </w:tcPr>
          <w:p w:rsidR="00D25295" w:rsidRDefault="00F72803">
            <w:pPr>
              <w:spacing w:after="0" w:line="240" w:lineRule="auto"/>
              <w:jc w:val="both"/>
              <w:rPr>
                <w:rFonts w:ascii="Times New Roman" w:hAnsi="Times New Roman" w:cs="Times New Roman"/>
                <w:b/>
                <w:sz w:val="20"/>
              </w:rPr>
            </w:pPr>
            <w:r>
              <w:rPr>
                <w:rFonts w:ascii="Times New Roman" w:hAnsi="Times New Roman" w:cs="Times New Roman"/>
                <w:b/>
                <w:sz w:val="20"/>
              </w:rPr>
              <w:t>Información adicional</w:t>
            </w:r>
          </w:p>
        </w:tc>
        <w:tc>
          <w:tcPr>
            <w:tcW w:w="5816" w:type="dxa"/>
            <w:gridSpan w:val="4"/>
            <w:shd w:val="clear" w:color="auto" w:fill="auto"/>
          </w:tcPr>
          <w:p w:rsidR="00D25295" w:rsidRDefault="00F72803">
            <w:pPr>
              <w:spacing w:after="0" w:line="240" w:lineRule="auto"/>
              <w:jc w:val="both"/>
            </w:pPr>
            <w:r>
              <w:rPr>
                <w:rFonts w:ascii="Times New Roman" w:hAnsi="Times New Roman" w:cs="Times New Roman"/>
                <w:sz w:val="20"/>
              </w:rPr>
              <w:t xml:space="preserve">Puede consultar la información adicional y detallada sobre protección de datos en la siguiente URL: </w:t>
            </w:r>
            <w:hyperlink r:id="rId10">
              <w:r>
                <w:rPr>
                  <w:rFonts w:ascii="Times New Roman" w:hAnsi="Times New Roman" w:cs="Times New Roman"/>
                  <w:color w:val="0563C1" w:themeColor="hyperlink"/>
                  <w:sz w:val="20"/>
                  <w:u w:val="single"/>
                </w:rPr>
                <w:t>Portal</w:t>
              </w:r>
            </w:hyperlink>
          </w:p>
        </w:tc>
      </w:tr>
    </w:tbl>
    <w:p w:rsidR="00D25295" w:rsidRDefault="00D25295">
      <w:pPr>
        <w:jc w:val="center"/>
        <w:rPr>
          <w:rFonts w:ascii="Times New Roman" w:hAnsi="Times New Roman" w:cs="Times New Roman"/>
          <w:b/>
          <w:sz w:val="20"/>
        </w:rPr>
      </w:pPr>
    </w:p>
    <w:p w:rsidR="00D25295" w:rsidRDefault="00F72803">
      <w:pPr>
        <w:jc w:val="both"/>
        <w:rPr>
          <w:rFonts w:ascii="Times New Roman" w:hAnsi="Times New Roman" w:cs="Times New Roman"/>
          <w:sz w:val="20"/>
        </w:rPr>
      </w:pPr>
      <w:r>
        <w:rPr>
          <w:rFonts w:ascii="Times New Roman" w:hAnsi="Times New Roman" w:cs="Times New Roman"/>
          <w:sz w:val="20"/>
        </w:rPr>
        <w:t xml:space="preserve">El/la abajo firmante solicita ser admitido en el proceso de selección a las que se refiere la presente instancia </w:t>
      </w:r>
      <w:r>
        <w:rPr>
          <w:rFonts w:ascii="Times New Roman" w:hAnsi="Times New Roman" w:cs="Times New Roman"/>
          <w:b/>
          <w:sz w:val="20"/>
        </w:rPr>
        <w:t>declara responsablemente</w:t>
      </w:r>
      <w:r>
        <w:rPr>
          <w:rFonts w:ascii="Times New Roman" w:hAnsi="Times New Roman" w:cs="Times New Roman"/>
          <w:sz w:val="20"/>
        </w:rPr>
        <w:t xml:space="preserve"> que son ciertos los datos consignados en ella y que reúne las condiciones exigidas para el ingreso en la Administración Pública y las expresamente señalas en la convocatoria anteriormente citada, comprometiéndose a probar documentalmente todos los datos consignados, si fuera preciso y en todo caso:</w:t>
      </w:r>
    </w:p>
    <w:p w:rsidR="00D25295" w:rsidRDefault="00F72803">
      <w:pPr>
        <w:jc w:val="both"/>
        <w:rPr>
          <w:rFonts w:ascii="Times New Roman" w:hAnsi="Times New Roman" w:cs="Times New Roman"/>
          <w:sz w:val="20"/>
        </w:rPr>
      </w:pPr>
      <w:r>
        <w:rPr>
          <w:rFonts w:ascii="Times New Roman" w:hAnsi="Times New Roman" w:cs="Times New Roman"/>
          <w:sz w:val="20"/>
        </w:rPr>
        <w:t>No haber sido separado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 funcionario, o para ejercer funciones similares a las que desempeñaban en el caso del personal laboral, en el que hubiese sido separado o inhabilitado. En el caso de ser nacional de otro Estado, no hallarse inhabilitado o en situación equivalente ni haber sido sometido a sanción disciplinaria o equivalente que impida, en su Estado, en los mismos términos el acceso al empleado público.</w:t>
      </w:r>
    </w:p>
    <w:p w:rsidR="00D25295" w:rsidRDefault="00D25295">
      <w:pPr>
        <w:jc w:val="center"/>
        <w:rPr>
          <w:rFonts w:ascii="Times New Roman" w:hAnsi="Times New Roman" w:cs="Times New Roman"/>
          <w:sz w:val="20"/>
        </w:rPr>
      </w:pPr>
    </w:p>
    <w:p w:rsidR="00D25295" w:rsidRDefault="00F72803">
      <w:pPr>
        <w:jc w:val="center"/>
        <w:rPr>
          <w:rFonts w:ascii="Times New Roman" w:hAnsi="Times New Roman" w:cs="Times New Roman"/>
          <w:sz w:val="20"/>
        </w:rPr>
      </w:pPr>
      <w:r>
        <w:rPr>
          <w:rFonts w:ascii="Times New Roman" w:hAnsi="Times New Roman" w:cs="Times New Roman"/>
          <w:sz w:val="20"/>
        </w:rPr>
        <w:t xml:space="preserve">En _________________________________ , </w:t>
      </w:r>
      <w:r w:rsidR="00704F66">
        <w:rPr>
          <w:rFonts w:ascii="Times New Roman" w:hAnsi="Times New Roman" w:cs="Times New Roman"/>
          <w:sz w:val="20"/>
        </w:rPr>
        <w:t xml:space="preserve">a   ____  de  __________ </w:t>
      </w:r>
      <w:proofErr w:type="spellStart"/>
      <w:r w:rsidR="00704F66">
        <w:rPr>
          <w:rFonts w:ascii="Times New Roman" w:hAnsi="Times New Roman" w:cs="Times New Roman"/>
          <w:sz w:val="20"/>
        </w:rPr>
        <w:t>de</w:t>
      </w:r>
      <w:proofErr w:type="spellEnd"/>
      <w:r w:rsidR="00704F66">
        <w:rPr>
          <w:rFonts w:ascii="Times New Roman" w:hAnsi="Times New Roman" w:cs="Times New Roman"/>
          <w:sz w:val="20"/>
        </w:rPr>
        <w:t xml:space="preserve"> 2026</w:t>
      </w:r>
    </w:p>
    <w:p w:rsidR="00D25295" w:rsidRDefault="00D25295">
      <w:pPr>
        <w:jc w:val="center"/>
        <w:rPr>
          <w:rFonts w:ascii="Times New Roman" w:hAnsi="Times New Roman" w:cs="Times New Roman"/>
          <w:sz w:val="20"/>
        </w:rPr>
      </w:pPr>
    </w:p>
    <w:p w:rsidR="00D25295" w:rsidRDefault="00F72803">
      <w:pPr>
        <w:jc w:val="center"/>
        <w:rPr>
          <w:rFonts w:ascii="Times New Roman" w:hAnsi="Times New Roman" w:cs="Times New Roman"/>
          <w:sz w:val="20"/>
        </w:rPr>
      </w:pPr>
      <w:r>
        <w:rPr>
          <w:rFonts w:ascii="Times New Roman" w:hAnsi="Times New Roman" w:cs="Times New Roman"/>
          <w:sz w:val="20"/>
        </w:rPr>
        <w:t>El solicitante,</w:t>
      </w:r>
    </w:p>
    <w:p w:rsidR="00D25295" w:rsidRDefault="00D25295">
      <w:pPr>
        <w:jc w:val="center"/>
        <w:rPr>
          <w:rFonts w:ascii="Times New Roman" w:hAnsi="Times New Roman" w:cs="Times New Roman"/>
          <w:sz w:val="20"/>
        </w:rPr>
      </w:pPr>
    </w:p>
    <w:p w:rsidR="00D25295" w:rsidRDefault="00F72803">
      <w:pPr>
        <w:jc w:val="center"/>
        <w:rPr>
          <w:rFonts w:ascii="Times New Roman" w:hAnsi="Times New Roman" w:cs="Times New Roman"/>
          <w:sz w:val="20"/>
        </w:rPr>
      </w:pPr>
      <w:r>
        <w:rPr>
          <w:rFonts w:ascii="Times New Roman" w:hAnsi="Times New Roman" w:cs="Times New Roman"/>
          <w:sz w:val="20"/>
        </w:rPr>
        <w:t>Fdo.: ___________________________________</w:t>
      </w:r>
    </w:p>
    <w:p w:rsidR="00D25295" w:rsidRDefault="00D25295">
      <w:pPr>
        <w:jc w:val="center"/>
        <w:rPr>
          <w:rFonts w:ascii="Times New Roman" w:hAnsi="Times New Roman" w:cs="Times New Roman"/>
          <w:sz w:val="20"/>
        </w:rPr>
      </w:pPr>
    </w:p>
    <w:p w:rsidR="00D25295" w:rsidRDefault="00D25295">
      <w:pPr>
        <w:jc w:val="center"/>
        <w:rPr>
          <w:rFonts w:ascii="Times New Roman" w:hAnsi="Times New Roman" w:cs="Times New Roman"/>
          <w:sz w:val="20"/>
        </w:rPr>
      </w:pPr>
    </w:p>
    <w:p w:rsidR="00D25295" w:rsidRDefault="00D25295">
      <w:pPr>
        <w:jc w:val="center"/>
        <w:rPr>
          <w:rFonts w:ascii="Times New Roman" w:hAnsi="Times New Roman" w:cs="Times New Roman"/>
          <w:sz w:val="20"/>
        </w:rPr>
      </w:pPr>
    </w:p>
    <w:p w:rsidR="00D25295" w:rsidRDefault="00F72803">
      <w:pPr>
        <w:jc w:val="center"/>
        <w:rPr>
          <w:rFonts w:ascii="Times New Roman" w:hAnsi="Times New Roman" w:cs="Times New Roman"/>
          <w:b/>
          <w:sz w:val="20"/>
        </w:rPr>
      </w:pPr>
      <w:r>
        <w:rPr>
          <w:rFonts w:ascii="Times New Roman" w:hAnsi="Times New Roman" w:cs="Times New Roman"/>
          <w:b/>
          <w:sz w:val="20"/>
        </w:rPr>
        <w:t>SR. PRESIDENTE DEL CONSORCIO DE LA RESERVA DE LA BIOSFERA DE LOS ANCARES LEONESES</w:t>
      </w:r>
    </w:p>
    <w:p w:rsidR="00D25295" w:rsidRDefault="00D25295">
      <w:pPr>
        <w:jc w:val="center"/>
        <w:rPr>
          <w:rFonts w:ascii="Times New Roman" w:hAnsi="Times New Roman" w:cs="Times New Roman"/>
          <w:b/>
          <w:sz w:val="20"/>
        </w:rPr>
      </w:pPr>
    </w:p>
    <w:p w:rsidR="00D25295" w:rsidRDefault="00D25295">
      <w:pPr>
        <w:jc w:val="center"/>
        <w:rPr>
          <w:rFonts w:ascii="Times New Roman" w:hAnsi="Times New Roman" w:cs="Times New Roman"/>
          <w:b/>
          <w:sz w:val="20"/>
        </w:rPr>
      </w:pPr>
    </w:p>
    <w:p w:rsidR="00D25295" w:rsidRDefault="00D25295">
      <w:pPr>
        <w:jc w:val="center"/>
        <w:rPr>
          <w:rFonts w:ascii="Times New Roman" w:hAnsi="Times New Roman" w:cs="Times New Roman"/>
          <w:b/>
          <w:sz w:val="20"/>
        </w:rPr>
      </w:pPr>
    </w:p>
    <w:p w:rsidR="00D25295" w:rsidRDefault="00D25295">
      <w:pPr>
        <w:jc w:val="center"/>
        <w:rPr>
          <w:rFonts w:ascii="Times New Roman" w:hAnsi="Times New Roman" w:cs="Times New Roman"/>
          <w:b/>
          <w:sz w:val="20"/>
        </w:rPr>
      </w:pPr>
    </w:p>
    <w:p w:rsidR="00D25295" w:rsidRDefault="00D25295">
      <w:pPr>
        <w:jc w:val="center"/>
        <w:rPr>
          <w:rFonts w:ascii="Times New Roman" w:hAnsi="Times New Roman" w:cs="Times New Roman"/>
          <w:b/>
          <w:i/>
        </w:rPr>
      </w:pPr>
    </w:p>
    <w:sectPr w:rsidR="00D25295">
      <w:headerReference w:type="even" r:id="rId11"/>
      <w:headerReference w:type="default" r:id="rId12"/>
      <w:headerReference w:type="first" r:id="rId13"/>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60D" w:rsidRDefault="0042460D">
      <w:pPr>
        <w:spacing w:after="0" w:line="240" w:lineRule="auto"/>
      </w:pPr>
      <w:r>
        <w:separator/>
      </w:r>
    </w:p>
  </w:endnote>
  <w:endnote w:type="continuationSeparator" w:id="0">
    <w:p w:rsidR="0042460D" w:rsidRDefault="0042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60D" w:rsidRDefault="0042460D">
      <w:pPr>
        <w:spacing w:after="0" w:line="240" w:lineRule="auto"/>
      </w:pPr>
      <w:r>
        <w:separator/>
      </w:r>
    </w:p>
  </w:footnote>
  <w:footnote w:type="continuationSeparator" w:id="0">
    <w:p w:rsidR="0042460D" w:rsidRDefault="00424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0D" w:rsidRDefault="0042460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0D" w:rsidRDefault="0042460D">
    <w:pPr>
      <w:pStyle w:val="Encabezado"/>
    </w:pPr>
    <w:r>
      <w:rPr>
        <w:noProof/>
        <w:lang w:eastAsia="es-ES"/>
      </w:rPr>
      <w:drawing>
        <wp:anchor distT="0" distB="8890" distL="114300" distR="123190" simplePos="0" relativeHeight="251657216" behindDoc="0" locked="0" layoutInCell="0" allowOverlap="1">
          <wp:simplePos x="0" y="0"/>
          <wp:positionH relativeFrom="leftMargin">
            <wp:align>right</wp:align>
          </wp:positionH>
          <wp:positionV relativeFrom="paragraph">
            <wp:posOffset>-382905</wp:posOffset>
          </wp:positionV>
          <wp:extent cx="981710" cy="981710"/>
          <wp:effectExtent l="0" t="0" r="0" b="0"/>
          <wp:wrapTight wrapText="bothSides">
            <wp:wrapPolygon edited="0">
              <wp:start x="-632" y="0"/>
              <wp:lineTo x="-632" y="20715"/>
              <wp:lineTo x="21319" y="20715"/>
              <wp:lineTo x="21319" y="0"/>
              <wp:lineTo x="-632"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981710" cy="981710"/>
                  </a:xfrm>
                  <a:prstGeom prst="rect">
                    <a:avLst/>
                  </a:prstGeom>
                  <a:noFill/>
                </pic:spPr>
              </pic:pic>
            </a:graphicData>
          </a:graphic>
        </wp:anchor>
      </w:drawing>
    </w:r>
  </w:p>
  <w:p w:rsidR="0042460D" w:rsidRDefault="0042460D">
    <w:pPr>
      <w:pStyle w:val="Encabezado"/>
    </w:pPr>
  </w:p>
  <w:p w:rsidR="0042460D" w:rsidRDefault="0042460D">
    <w:pPr>
      <w:pStyle w:val="Encabezado"/>
    </w:pPr>
  </w:p>
  <w:p w:rsidR="0042460D" w:rsidRDefault="0042460D">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60D" w:rsidRDefault="0042460D">
    <w:pPr>
      <w:pStyle w:val="Encabezado"/>
    </w:pPr>
    <w:r>
      <w:rPr>
        <w:noProof/>
        <w:lang w:eastAsia="es-ES"/>
      </w:rPr>
      <w:drawing>
        <wp:anchor distT="0" distB="8890" distL="114300" distR="123190" simplePos="0" relativeHeight="251658240" behindDoc="0" locked="0" layoutInCell="0" allowOverlap="1">
          <wp:simplePos x="0" y="0"/>
          <wp:positionH relativeFrom="leftMargin">
            <wp:align>right</wp:align>
          </wp:positionH>
          <wp:positionV relativeFrom="paragraph">
            <wp:posOffset>-382905</wp:posOffset>
          </wp:positionV>
          <wp:extent cx="981710" cy="981710"/>
          <wp:effectExtent l="0" t="0" r="0" b="0"/>
          <wp:wrapTight wrapText="bothSides">
            <wp:wrapPolygon edited="0">
              <wp:start x="-632" y="0"/>
              <wp:lineTo x="-632" y="20715"/>
              <wp:lineTo x="21319" y="20715"/>
              <wp:lineTo x="21319" y="0"/>
              <wp:lineTo x="-632"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981710" cy="981710"/>
                  </a:xfrm>
                  <a:prstGeom prst="rect">
                    <a:avLst/>
                  </a:prstGeom>
                  <a:noFill/>
                </pic:spPr>
              </pic:pic>
            </a:graphicData>
          </a:graphic>
        </wp:anchor>
      </w:drawing>
    </w:r>
  </w:p>
  <w:p w:rsidR="0042460D" w:rsidRDefault="0042460D">
    <w:pPr>
      <w:pStyle w:val="Encabezado"/>
    </w:pPr>
  </w:p>
  <w:p w:rsidR="0042460D" w:rsidRDefault="0042460D">
    <w:pPr>
      <w:pStyle w:val="Encabezado"/>
    </w:pPr>
  </w:p>
  <w:p w:rsidR="0042460D" w:rsidRDefault="0042460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D2231"/>
    <w:multiLevelType w:val="multilevel"/>
    <w:tmpl w:val="DC58CF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9B5CF9"/>
    <w:multiLevelType w:val="multilevel"/>
    <w:tmpl w:val="2B1E6AC4"/>
    <w:lvl w:ilvl="0">
      <w:start w:val="1"/>
      <w:numFmt w:val="bullet"/>
      <w:lvlText w:val=""/>
      <w:lvlJc w:val="left"/>
      <w:pPr>
        <w:tabs>
          <w:tab w:val="num" w:pos="0"/>
        </w:tabs>
        <w:ind w:left="720" w:hanging="360"/>
      </w:pPr>
      <w:rPr>
        <w:rFonts w:ascii="Wingdings" w:hAnsi="Wingdings" w:cs="Wingdings" w:hint="default"/>
        <w:b/>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5729CD"/>
    <w:multiLevelType w:val="multilevel"/>
    <w:tmpl w:val="9334D2BE"/>
    <w:lvl w:ilvl="0">
      <w:start w:val="3"/>
      <w:numFmt w:val="bullet"/>
      <w:lvlText w:val="-"/>
      <w:lvlJc w:val="left"/>
      <w:pPr>
        <w:tabs>
          <w:tab w:val="num" w:pos="0"/>
        </w:tabs>
        <w:ind w:left="1080" w:hanging="360"/>
      </w:pPr>
      <w:rPr>
        <w:rFonts w:ascii="Times New Roman" w:hAnsi="Times New Roman" w:cs="Times New Roman" w:hint="default"/>
        <w:b/>
        <w:sz w:val="2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446640E6"/>
    <w:multiLevelType w:val="multilevel"/>
    <w:tmpl w:val="FD14969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95"/>
    <w:rsid w:val="00017EDF"/>
    <w:rsid w:val="000B7E19"/>
    <w:rsid w:val="001D2885"/>
    <w:rsid w:val="00295867"/>
    <w:rsid w:val="00387AFC"/>
    <w:rsid w:val="004145CE"/>
    <w:rsid w:val="004241AB"/>
    <w:rsid w:val="0042460D"/>
    <w:rsid w:val="004466AF"/>
    <w:rsid w:val="00473B79"/>
    <w:rsid w:val="004F4888"/>
    <w:rsid w:val="005A36BD"/>
    <w:rsid w:val="006A59EB"/>
    <w:rsid w:val="006A78DD"/>
    <w:rsid w:val="006E65E0"/>
    <w:rsid w:val="006F4EC8"/>
    <w:rsid w:val="00704F66"/>
    <w:rsid w:val="007545AD"/>
    <w:rsid w:val="0078658B"/>
    <w:rsid w:val="007A752C"/>
    <w:rsid w:val="0081619D"/>
    <w:rsid w:val="008D1EFA"/>
    <w:rsid w:val="00A1617D"/>
    <w:rsid w:val="00A843AC"/>
    <w:rsid w:val="00B53C79"/>
    <w:rsid w:val="00CE3AD7"/>
    <w:rsid w:val="00D0220E"/>
    <w:rsid w:val="00D25295"/>
    <w:rsid w:val="00D66E64"/>
    <w:rsid w:val="00E428A0"/>
    <w:rsid w:val="00E9527B"/>
    <w:rsid w:val="00EE0044"/>
    <w:rsid w:val="00F33833"/>
    <w:rsid w:val="00F72803"/>
    <w:rsid w:val="00FE45B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D0A7"/>
  <w15:docId w15:val="{624CFB24-1BF6-4D56-8005-AB10F9EC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877973"/>
  </w:style>
  <w:style w:type="character" w:customStyle="1" w:styleId="PiedepginaCar">
    <w:name w:val="Pie de página Car"/>
    <w:basedOn w:val="Fuentedeprrafopredeter"/>
    <w:link w:val="Piedepgina"/>
    <w:uiPriority w:val="99"/>
    <w:qFormat/>
    <w:rsid w:val="00877973"/>
  </w:style>
  <w:style w:type="character" w:styleId="Hipervnculo">
    <w:name w:val="Hyperlink"/>
    <w:uiPriority w:val="99"/>
    <w:unhideWhenUsed/>
    <w:qFormat/>
    <w:rsid w:val="009D7EB4"/>
    <w:rPr>
      <w:color w:val="000080"/>
      <w:u w:val="single"/>
    </w:rPr>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877973"/>
    <w:pPr>
      <w:tabs>
        <w:tab w:val="center" w:pos="4252"/>
        <w:tab w:val="right" w:pos="8504"/>
      </w:tabs>
      <w:spacing w:after="0" w:line="240" w:lineRule="auto"/>
    </w:pPr>
  </w:style>
  <w:style w:type="paragraph" w:styleId="Piedepgina">
    <w:name w:val="footer"/>
    <w:basedOn w:val="Normal"/>
    <w:link w:val="PiedepginaCar"/>
    <w:uiPriority w:val="99"/>
    <w:unhideWhenUsed/>
    <w:rsid w:val="00877973"/>
    <w:pPr>
      <w:tabs>
        <w:tab w:val="center" w:pos="4252"/>
        <w:tab w:val="right" w:pos="8504"/>
      </w:tabs>
      <w:spacing w:after="0" w:line="240" w:lineRule="auto"/>
    </w:pPr>
  </w:style>
  <w:style w:type="paragraph" w:styleId="Prrafodelista">
    <w:name w:val="List Paragraph"/>
    <w:basedOn w:val="Normal"/>
    <w:uiPriority w:val="34"/>
    <w:qFormat/>
    <w:rsid w:val="005869EB"/>
    <w:pPr>
      <w:ind w:left="720"/>
      <w:contextualSpacing/>
    </w:pPr>
  </w:style>
  <w:style w:type="numbering" w:customStyle="1" w:styleId="Ningunalista">
    <w:name w:val="Ninguna lista"/>
    <w:uiPriority w:val="99"/>
    <w:semiHidden/>
    <w:unhideWhenUsed/>
    <w:qFormat/>
  </w:style>
  <w:style w:type="table" w:styleId="Tablaconcuadrcula">
    <w:name w:val="Table Grid"/>
    <w:basedOn w:val="Tablanormal"/>
    <w:uiPriority w:val="39"/>
    <w:rsid w:val="0087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ortal.ccbierzo.com/sede/catalogoTramites.do?ent_id=4&amp;idioma=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ortal.ccbierzo.com/sede/catalogoTramites.do?ent_id=4&amp;idiom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rtal.ccbierzo.com/" TargetMode="External"/><Relationship Id="rId4" Type="http://schemas.openxmlformats.org/officeDocument/2006/relationships/webSettings" Target="webSettings.xml"/><Relationship Id="rId9" Type="http://schemas.openxmlformats.org/officeDocument/2006/relationships/hyperlink" Target="https://portal.ccbierzo.com/sede/catalogoTramites.do?ent_id=4&amp;idioma=1"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798D3E75</Template>
  <TotalTime>924</TotalTime>
  <Pages>10</Pages>
  <Words>3336</Words>
  <Characters>18349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García Herrero</dc:creator>
  <dc:description/>
  <cp:lastModifiedBy>Maria Jose Vazquez</cp:lastModifiedBy>
  <cp:revision>80</cp:revision>
  <cp:lastPrinted>2026-08-17T16:28:00Z</cp:lastPrinted>
  <dcterms:created xsi:type="dcterms:W3CDTF">2024-06-19T11:36:00Z</dcterms:created>
  <dcterms:modified xsi:type="dcterms:W3CDTF">2026-08-17T16:40:00Z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